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551E3" w14:textId="18E5800D" w:rsidR="001C3886" w:rsidRPr="001C3886" w:rsidRDefault="00BB36F3" w:rsidP="001A2CE7">
      <w:pPr>
        <w:pStyle w:val="Heading"/>
        <w:spacing w:after="0" w:line="340" w:lineRule="exact"/>
        <w:jc w:val="center"/>
        <w:rPr>
          <w:caps/>
          <w:szCs w:val="22"/>
        </w:rPr>
      </w:pPr>
      <w:r w:rsidRPr="001C3886">
        <w:rPr>
          <w:caps/>
          <w:szCs w:val="22"/>
        </w:rPr>
        <w:t xml:space="preserve">anúncio de </w:t>
      </w:r>
      <w:r w:rsidR="001C3886" w:rsidRPr="001C3886">
        <w:rPr>
          <w:caps/>
          <w:szCs w:val="22"/>
        </w:rPr>
        <w:t>encerramento</w:t>
      </w:r>
    </w:p>
    <w:p w14:paraId="019B131E" w14:textId="77777777" w:rsidR="001C3886" w:rsidRPr="001C3886" w:rsidRDefault="001C3886" w:rsidP="001F3365">
      <w:pPr>
        <w:pStyle w:val="Heading"/>
        <w:spacing w:after="0" w:line="340" w:lineRule="exact"/>
        <w:jc w:val="center"/>
        <w:rPr>
          <w:szCs w:val="22"/>
        </w:rPr>
      </w:pPr>
      <w:r w:rsidRPr="001C3886">
        <w:rPr>
          <w:szCs w:val="22"/>
        </w:rPr>
        <w:t xml:space="preserve">DA </w:t>
      </w:r>
      <w:r w:rsidRPr="001C3886">
        <w:rPr>
          <w:bCs/>
          <w:szCs w:val="22"/>
        </w:rPr>
        <w:t xml:space="preserve">OFERTA </w:t>
      </w:r>
      <w:r w:rsidRPr="001C3886">
        <w:rPr>
          <w:szCs w:val="22"/>
        </w:rPr>
        <w:t>PÚBLICA DE DISTRIBUIÇÃO</w:t>
      </w:r>
    </w:p>
    <w:p w14:paraId="35391E2C" w14:textId="25E8A2E6" w:rsidR="001C3886" w:rsidRPr="001C3886" w:rsidRDefault="001C3886" w:rsidP="001F3365">
      <w:pPr>
        <w:pStyle w:val="Heading"/>
        <w:spacing w:after="0" w:line="340" w:lineRule="exact"/>
        <w:jc w:val="center"/>
        <w:rPr>
          <w:szCs w:val="22"/>
        </w:rPr>
      </w:pPr>
      <w:r w:rsidRPr="001C3886">
        <w:rPr>
          <w:szCs w:val="22"/>
        </w:rPr>
        <w:t xml:space="preserve">DA </w:t>
      </w:r>
      <w:r w:rsidR="00E11D36">
        <w:rPr>
          <w:szCs w:val="22"/>
        </w:rPr>
        <w:t>1</w:t>
      </w:r>
      <w:r w:rsidRPr="001C3886">
        <w:rPr>
          <w:szCs w:val="22"/>
        </w:rPr>
        <w:t>ª (</w:t>
      </w:r>
      <w:r w:rsidR="00E11D36">
        <w:rPr>
          <w:szCs w:val="22"/>
        </w:rPr>
        <w:t>PRIMEIRA</w:t>
      </w:r>
      <w:r w:rsidRPr="001C3886">
        <w:rPr>
          <w:szCs w:val="22"/>
        </w:rPr>
        <w:t>) EMISSÃO D</w:t>
      </w:r>
      <w:r w:rsidR="005E5FC2">
        <w:rPr>
          <w:szCs w:val="22"/>
        </w:rPr>
        <w:t>A</w:t>
      </w:r>
      <w:r w:rsidRPr="001C3886">
        <w:rPr>
          <w:szCs w:val="22"/>
        </w:rPr>
        <w:t xml:space="preserve"> </w:t>
      </w:r>
      <w:r w:rsidR="00185224">
        <w:rPr>
          <w:szCs w:val="22"/>
        </w:rPr>
        <w:t>1</w:t>
      </w:r>
      <w:r w:rsidR="005E5FC2" w:rsidRPr="001C3886">
        <w:rPr>
          <w:szCs w:val="22"/>
        </w:rPr>
        <w:t xml:space="preserve">ª </w:t>
      </w:r>
      <w:r w:rsidRPr="001C3886">
        <w:rPr>
          <w:szCs w:val="22"/>
        </w:rPr>
        <w:t>(</w:t>
      </w:r>
      <w:r w:rsidR="00185224">
        <w:rPr>
          <w:szCs w:val="22"/>
        </w:rPr>
        <w:t>PRIMEIRA</w:t>
      </w:r>
      <w:r w:rsidRPr="001C3886">
        <w:rPr>
          <w:szCs w:val="22"/>
        </w:rPr>
        <w:t xml:space="preserve">) SÉRIE </w:t>
      </w:r>
      <w:r w:rsidR="00185224">
        <w:rPr>
          <w:szCs w:val="22"/>
        </w:rPr>
        <w:t xml:space="preserve">DA SUBCLASSE </w:t>
      </w:r>
      <w:r w:rsidRPr="001C3886">
        <w:rPr>
          <w:szCs w:val="22"/>
        </w:rPr>
        <w:t>DE COTAS SENIORES DO</w:t>
      </w:r>
    </w:p>
    <w:p w14:paraId="6B474145" w14:textId="77777777" w:rsidR="001C3886" w:rsidRPr="001C3886" w:rsidRDefault="001C3886" w:rsidP="001F3365">
      <w:pPr>
        <w:pStyle w:val="Heading"/>
        <w:spacing w:after="0" w:line="340" w:lineRule="exact"/>
        <w:jc w:val="center"/>
        <w:rPr>
          <w:szCs w:val="22"/>
        </w:rPr>
      </w:pPr>
    </w:p>
    <w:p w14:paraId="279FDDC1" w14:textId="68BE2207" w:rsidR="001C3886" w:rsidRPr="001C3886" w:rsidRDefault="00273738" w:rsidP="001F3365">
      <w:pPr>
        <w:pStyle w:val="Heading"/>
        <w:spacing w:after="0" w:line="340" w:lineRule="exact"/>
        <w:jc w:val="center"/>
      </w:pPr>
      <w:r w:rsidRPr="00273738">
        <w:rPr>
          <w:szCs w:val="22"/>
        </w:rPr>
        <w:t>SÓLIDO FUNDO DE INVESTIMENTO EM DIREITOS CREDITÓRIOS RESPONSABILIDADE LIMITADA</w:t>
      </w:r>
    </w:p>
    <w:p w14:paraId="2274E16B" w14:textId="7BE0B806" w:rsidR="00F9346F" w:rsidRPr="001C3886" w:rsidRDefault="001C3886" w:rsidP="001F3365">
      <w:pPr>
        <w:spacing w:line="340" w:lineRule="exact"/>
        <w:jc w:val="center"/>
        <w:rPr>
          <w:rFonts w:ascii="Arial" w:hAnsi="Arial" w:cs="Arial"/>
          <w:b/>
          <w:iCs/>
          <w:sz w:val="22"/>
          <w:szCs w:val="22"/>
        </w:rPr>
      </w:pPr>
      <w:r w:rsidRPr="001C3886">
        <w:rPr>
          <w:rFonts w:ascii="Arial" w:hAnsi="Arial" w:cs="Arial"/>
          <w:sz w:val="22"/>
          <w:szCs w:val="22"/>
        </w:rPr>
        <w:t xml:space="preserve">CNPJ nº </w:t>
      </w:r>
      <w:r w:rsidR="002B3E3E" w:rsidRPr="002B3E3E">
        <w:rPr>
          <w:rFonts w:ascii="Arial" w:hAnsi="Arial" w:cs="Arial"/>
          <w:sz w:val="22"/>
          <w:szCs w:val="22"/>
        </w:rPr>
        <w:t>53.877.402/0001-35</w:t>
      </w:r>
    </w:p>
    <w:p w14:paraId="78F890A5" w14:textId="77777777" w:rsidR="00192EA9" w:rsidRPr="001C3886" w:rsidRDefault="00192EA9" w:rsidP="001F3365">
      <w:pPr>
        <w:suppressAutoHyphens/>
        <w:spacing w:line="340" w:lineRule="exact"/>
        <w:jc w:val="center"/>
        <w:rPr>
          <w:rFonts w:ascii="Arial" w:hAnsi="Arial" w:cs="Arial"/>
          <w:bCs/>
          <w:iCs/>
          <w:sz w:val="22"/>
          <w:szCs w:val="22"/>
        </w:rPr>
      </w:pPr>
    </w:p>
    <w:p w14:paraId="2565F0BC" w14:textId="7700C160" w:rsidR="001C3886" w:rsidRPr="001C3886" w:rsidRDefault="001C3886" w:rsidP="001F3365">
      <w:pPr>
        <w:suppressAutoHyphens/>
        <w:spacing w:line="340" w:lineRule="exact"/>
        <w:jc w:val="center"/>
        <w:rPr>
          <w:rFonts w:ascii="Arial" w:hAnsi="Arial" w:cs="Arial"/>
          <w:b/>
          <w:bCs/>
          <w:iCs/>
          <w:sz w:val="22"/>
          <w:szCs w:val="22"/>
        </w:rPr>
      </w:pPr>
      <w:r w:rsidRPr="001C3886">
        <w:rPr>
          <w:rFonts w:ascii="Arial" w:hAnsi="Arial" w:cs="Arial"/>
          <w:b/>
          <w:bCs/>
          <w:iCs/>
          <w:sz w:val="22"/>
          <w:szCs w:val="22"/>
        </w:rPr>
        <w:t xml:space="preserve">Código ISIN: </w:t>
      </w:r>
      <w:r w:rsidR="00342EE0">
        <w:rPr>
          <w:rFonts w:ascii="Arial" w:hAnsi="Arial" w:cs="Arial"/>
          <w:b/>
          <w:bCs/>
          <w:iCs/>
          <w:sz w:val="22"/>
          <w:szCs w:val="22"/>
        </w:rPr>
        <w:t>BR0MW3CTF002</w:t>
      </w:r>
    </w:p>
    <w:p w14:paraId="52D12BB8" w14:textId="77777777" w:rsidR="001C3886" w:rsidRPr="001C3886" w:rsidRDefault="001C3886" w:rsidP="001F3365">
      <w:pPr>
        <w:suppressAutoHyphens/>
        <w:spacing w:line="340" w:lineRule="exact"/>
        <w:jc w:val="center"/>
        <w:rPr>
          <w:rFonts w:ascii="Arial" w:hAnsi="Arial" w:cs="Arial"/>
          <w:b/>
          <w:bCs/>
          <w:iCs/>
          <w:sz w:val="22"/>
          <w:szCs w:val="22"/>
        </w:rPr>
      </w:pPr>
    </w:p>
    <w:p w14:paraId="65A61F86" w14:textId="32E95576" w:rsidR="00BB36F3" w:rsidRPr="001C3886" w:rsidRDefault="001C3886" w:rsidP="001F3365">
      <w:pPr>
        <w:suppressAutoHyphens/>
        <w:spacing w:line="340" w:lineRule="exact"/>
        <w:jc w:val="center"/>
        <w:rPr>
          <w:rFonts w:ascii="Arial" w:hAnsi="Arial" w:cs="Arial"/>
          <w:b/>
          <w:bCs/>
          <w:iCs/>
          <w:sz w:val="22"/>
          <w:szCs w:val="22"/>
        </w:rPr>
      </w:pPr>
      <w:r w:rsidRPr="001C3886">
        <w:rPr>
          <w:rFonts w:ascii="Arial" w:hAnsi="Arial" w:cs="Arial"/>
          <w:b/>
          <w:bCs/>
          <w:iCs/>
          <w:sz w:val="22"/>
          <w:szCs w:val="22"/>
        </w:rPr>
        <w:t xml:space="preserve">O REGISTRO DA OFERTA DAS COTAS SENIORES FOI CONCEDIDO AUTOMATICAMENTE PELA CVM EM </w:t>
      </w:r>
      <w:r w:rsidR="00342EE0">
        <w:rPr>
          <w:rFonts w:ascii="Arial" w:hAnsi="Arial" w:cs="Arial"/>
          <w:b/>
          <w:bCs/>
          <w:iCs/>
          <w:sz w:val="22"/>
          <w:szCs w:val="22"/>
        </w:rPr>
        <w:t>19</w:t>
      </w:r>
      <w:r w:rsidR="001925C3" w:rsidRPr="001C3886">
        <w:rPr>
          <w:rFonts w:ascii="Arial" w:hAnsi="Arial" w:cs="Arial"/>
          <w:b/>
          <w:bCs/>
          <w:iCs/>
          <w:sz w:val="22"/>
          <w:szCs w:val="22"/>
        </w:rPr>
        <w:t xml:space="preserve"> </w:t>
      </w:r>
      <w:r w:rsidRPr="001C3886">
        <w:rPr>
          <w:rFonts w:ascii="Arial" w:hAnsi="Arial" w:cs="Arial"/>
          <w:b/>
          <w:bCs/>
          <w:iCs/>
          <w:sz w:val="22"/>
          <w:szCs w:val="22"/>
        </w:rPr>
        <w:t xml:space="preserve">DE </w:t>
      </w:r>
      <w:r w:rsidR="00342EE0">
        <w:rPr>
          <w:rFonts w:ascii="Arial" w:hAnsi="Arial" w:cs="Arial"/>
          <w:b/>
          <w:bCs/>
          <w:iCs/>
          <w:sz w:val="22"/>
          <w:szCs w:val="22"/>
        </w:rPr>
        <w:t>DEZEMBRO</w:t>
      </w:r>
      <w:r w:rsidRPr="001C3886">
        <w:rPr>
          <w:rFonts w:ascii="Arial" w:hAnsi="Arial" w:cs="Arial"/>
          <w:b/>
          <w:bCs/>
          <w:iCs/>
          <w:sz w:val="22"/>
          <w:szCs w:val="22"/>
        </w:rPr>
        <w:t xml:space="preserve"> DE 2024,</w:t>
      </w:r>
      <w:r w:rsidR="001925C3">
        <w:rPr>
          <w:rFonts w:ascii="Arial" w:hAnsi="Arial" w:cs="Arial"/>
          <w:b/>
          <w:bCs/>
          <w:iCs/>
          <w:sz w:val="22"/>
          <w:szCs w:val="22"/>
        </w:rPr>
        <w:br/>
      </w:r>
      <w:r w:rsidRPr="001C3886">
        <w:rPr>
          <w:rFonts w:ascii="Arial" w:hAnsi="Arial" w:cs="Arial"/>
          <w:b/>
          <w:bCs/>
          <w:iCs/>
          <w:sz w:val="22"/>
          <w:szCs w:val="22"/>
        </w:rPr>
        <w:t xml:space="preserve">SOB O N° </w:t>
      </w:r>
      <w:r w:rsidR="00342EE0">
        <w:rPr>
          <w:rFonts w:ascii="Arial" w:hAnsi="Arial" w:cs="Arial"/>
          <w:b/>
          <w:bCs/>
          <w:iCs/>
          <w:sz w:val="22"/>
          <w:szCs w:val="22"/>
        </w:rPr>
        <w:t>CVM/SRE/AUT/FDC/PRI/2024/1776</w:t>
      </w:r>
      <w:r w:rsidR="001925C3" w:rsidRPr="001925C3" w:rsidDel="001925C3">
        <w:rPr>
          <w:rFonts w:ascii="Arial" w:hAnsi="Arial" w:cs="Arial"/>
          <w:b/>
          <w:bCs/>
          <w:iCs/>
          <w:sz w:val="22"/>
          <w:szCs w:val="22"/>
          <w:highlight w:val="yellow"/>
        </w:rPr>
        <w:t xml:space="preserve"> </w:t>
      </w:r>
    </w:p>
    <w:p w14:paraId="00742CD4" w14:textId="77777777" w:rsidR="009062C8" w:rsidRPr="001C3886" w:rsidRDefault="009062C8" w:rsidP="001F3365">
      <w:pPr>
        <w:spacing w:line="340" w:lineRule="exact"/>
        <w:contextualSpacing/>
        <w:jc w:val="center"/>
        <w:rPr>
          <w:rFonts w:ascii="Arial" w:hAnsi="Arial" w:cs="Arial"/>
          <w:b/>
          <w:iCs/>
          <w:sz w:val="22"/>
          <w:szCs w:val="22"/>
        </w:rPr>
      </w:pPr>
    </w:p>
    <w:p w14:paraId="03E87159" w14:textId="796CC903" w:rsidR="000852FD" w:rsidRPr="00B35097" w:rsidRDefault="000852FD" w:rsidP="001F3365">
      <w:pPr>
        <w:pStyle w:val="Body"/>
        <w:spacing w:after="0" w:line="340" w:lineRule="exact"/>
        <w:rPr>
          <w:rFonts w:ascii="Arial" w:hAnsi="Arial" w:cs="Arial"/>
          <w:b/>
          <w:bCs/>
          <w:iCs/>
          <w:sz w:val="22"/>
          <w:szCs w:val="22"/>
        </w:rPr>
      </w:pPr>
      <w:bookmarkStart w:id="0" w:name="_Hlk130991054"/>
      <w:r w:rsidRPr="00B35097">
        <w:rPr>
          <w:rFonts w:ascii="Arial" w:hAnsi="Arial" w:cs="Arial"/>
          <w:b/>
          <w:bCs/>
          <w:iCs/>
          <w:sz w:val="22"/>
          <w:szCs w:val="22"/>
        </w:rPr>
        <w:t>Valor Mobiliário e Identificação da Ofertante</w:t>
      </w:r>
    </w:p>
    <w:p w14:paraId="07511CE2" w14:textId="77777777" w:rsidR="000852FD" w:rsidRPr="00B35097" w:rsidRDefault="000852FD" w:rsidP="001F3365">
      <w:pPr>
        <w:pStyle w:val="Body"/>
        <w:spacing w:after="0" w:line="340" w:lineRule="exact"/>
        <w:rPr>
          <w:rFonts w:ascii="Arial" w:hAnsi="Arial" w:cs="Arial"/>
          <w:b/>
          <w:bCs/>
          <w:iCs/>
          <w:sz w:val="22"/>
          <w:szCs w:val="22"/>
        </w:rPr>
      </w:pPr>
    </w:p>
    <w:p w14:paraId="2CF2D0C8" w14:textId="08E1DABF" w:rsidR="004C779D" w:rsidRDefault="00F9346F" w:rsidP="001F3365">
      <w:pPr>
        <w:pStyle w:val="Body"/>
        <w:spacing w:after="0" w:line="340" w:lineRule="exact"/>
        <w:rPr>
          <w:rFonts w:ascii="Arial" w:hAnsi="Arial" w:cs="Arial"/>
          <w:iCs/>
          <w:sz w:val="22"/>
          <w:szCs w:val="22"/>
        </w:rPr>
      </w:pPr>
      <w:r w:rsidRPr="00B35097">
        <w:rPr>
          <w:rFonts w:ascii="Arial" w:hAnsi="Arial" w:cs="Arial"/>
          <w:iCs/>
          <w:kern w:val="0"/>
          <w:sz w:val="22"/>
          <w:szCs w:val="22"/>
        </w:rPr>
        <w:t>Nos</w:t>
      </w:r>
      <w:r w:rsidRPr="00B35097">
        <w:rPr>
          <w:rFonts w:ascii="Arial" w:hAnsi="Arial" w:cs="Arial"/>
          <w:iCs/>
          <w:sz w:val="22"/>
          <w:szCs w:val="22"/>
        </w:rPr>
        <w:t xml:space="preserve"> termos do disposto no artigo </w:t>
      </w:r>
      <w:r w:rsidR="002A3C5B" w:rsidRPr="00B35097">
        <w:rPr>
          <w:rFonts w:ascii="Arial" w:hAnsi="Arial" w:cs="Arial"/>
          <w:iCs/>
          <w:sz w:val="22"/>
          <w:szCs w:val="22"/>
        </w:rPr>
        <w:t>76</w:t>
      </w:r>
      <w:r w:rsidRPr="00B35097">
        <w:rPr>
          <w:rFonts w:ascii="Arial" w:hAnsi="Arial" w:cs="Arial"/>
          <w:iCs/>
          <w:sz w:val="22"/>
          <w:szCs w:val="22"/>
        </w:rPr>
        <w:t xml:space="preserve"> da </w:t>
      </w:r>
      <w:r w:rsidR="002A3C5B" w:rsidRPr="00B35097">
        <w:rPr>
          <w:rFonts w:ascii="Arial" w:hAnsi="Arial" w:cs="Arial"/>
          <w:iCs/>
          <w:sz w:val="22"/>
          <w:szCs w:val="22"/>
        </w:rPr>
        <w:t>Resolução</w:t>
      </w:r>
      <w:r w:rsidRPr="00B35097">
        <w:rPr>
          <w:rFonts w:ascii="Arial" w:hAnsi="Arial" w:cs="Arial"/>
          <w:iCs/>
          <w:sz w:val="22"/>
          <w:szCs w:val="22"/>
        </w:rPr>
        <w:t xml:space="preserve"> da </w:t>
      </w:r>
      <w:r w:rsidRPr="00B35097">
        <w:rPr>
          <w:rFonts w:ascii="Arial" w:hAnsi="Arial" w:cs="Arial"/>
          <w:iCs/>
          <w:color w:val="000000"/>
          <w:sz w:val="22"/>
          <w:szCs w:val="22"/>
          <w:lang w:bidi="he-IL"/>
        </w:rPr>
        <w:t>Comissão de Valores Mobiliários ("</w:t>
      </w:r>
      <w:r w:rsidRPr="00B35097">
        <w:rPr>
          <w:rFonts w:ascii="Arial" w:hAnsi="Arial" w:cs="Arial"/>
          <w:bCs/>
          <w:iCs/>
          <w:sz w:val="22"/>
          <w:szCs w:val="22"/>
          <w:u w:val="single"/>
        </w:rPr>
        <w:t>CVM</w:t>
      </w:r>
      <w:r w:rsidRPr="00B35097">
        <w:rPr>
          <w:rFonts w:ascii="Arial" w:hAnsi="Arial" w:cs="Arial"/>
          <w:iCs/>
          <w:sz w:val="22"/>
          <w:szCs w:val="22"/>
        </w:rPr>
        <w:t>") nº</w:t>
      </w:r>
      <w:r w:rsidR="00AB5343" w:rsidRPr="00B35097">
        <w:rPr>
          <w:rFonts w:ascii="Arial" w:hAnsi="Arial" w:cs="Arial"/>
          <w:iCs/>
          <w:sz w:val="22"/>
          <w:szCs w:val="22"/>
        </w:rPr>
        <w:t> </w:t>
      </w:r>
      <w:r w:rsidR="002A3C5B" w:rsidRPr="00B35097">
        <w:rPr>
          <w:rFonts w:ascii="Arial" w:hAnsi="Arial" w:cs="Arial"/>
          <w:iCs/>
          <w:sz w:val="22"/>
          <w:szCs w:val="22"/>
        </w:rPr>
        <w:t>16</w:t>
      </w:r>
      <w:r w:rsidRPr="00B35097">
        <w:rPr>
          <w:rFonts w:ascii="Arial" w:hAnsi="Arial" w:cs="Arial"/>
          <w:iCs/>
          <w:sz w:val="22"/>
          <w:szCs w:val="22"/>
        </w:rPr>
        <w:t xml:space="preserve">0, de </w:t>
      </w:r>
      <w:r w:rsidR="002A3C5B" w:rsidRPr="00B35097">
        <w:rPr>
          <w:rFonts w:ascii="Arial" w:hAnsi="Arial" w:cs="Arial"/>
          <w:iCs/>
          <w:sz w:val="22"/>
          <w:szCs w:val="22"/>
        </w:rPr>
        <w:t>13</w:t>
      </w:r>
      <w:r w:rsidRPr="00B35097">
        <w:rPr>
          <w:rFonts w:ascii="Arial" w:hAnsi="Arial" w:cs="Arial"/>
          <w:iCs/>
          <w:sz w:val="22"/>
          <w:szCs w:val="22"/>
        </w:rPr>
        <w:t xml:space="preserve"> de </w:t>
      </w:r>
      <w:r w:rsidR="002A3C5B" w:rsidRPr="00B35097">
        <w:rPr>
          <w:rFonts w:ascii="Arial" w:hAnsi="Arial" w:cs="Arial"/>
          <w:iCs/>
          <w:sz w:val="22"/>
          <w:szCs w:val="22"/>
        </w:rPr>
        <w:t>julho</w:t>
      </w:r>
      <w:r w:rsidRPr="00B35097">
        <w:rPr>
          <w:rFonts w:ascii="Arial" w:hAnsi="Arial" w:cs="Arial"/>
          <w:iCs/>
          <w:sz w:val="22"/>
          <w:szCs w:val="22"/>
        </w:rPr>
        <w:t xml:space="preserve"> de 20</w:t>
      </w:r>
      <w:r w:rsidR="002A3C5B" w:rsidRPr="00B35097">
        <w:rPr>
          <w:rFonts w:ascii="Arial" w:hAnsi="Arial" w:cs="Arial"/>
          <w:iCs/>
          <w:sz w:val="22"/>
          <w:szCs w:val="22"/>
        </w:rPr>
        <w:t>22</w:t>
      </w:r>
      <w:r w:rsidRPr="00B35097">
        <w:rPr>
          <w:rFonts w:ascii="Arial" w:hAnsi="Arial" w:cs="Arial"/>
          <w:iCs/>
          <w:sz w:val="22"/>
          <w:szCs w:val="22"/>
        </w:rPr>
        <w:t xml:space="preserve"> (</w:t>
      </w:r>
      <w:r w:rsidR="00AB5343" w:rsidRPr="00B35097">
        <w:rPr>
          <w:rFonts w:ascii="Arial" w:hAnsi="Arial" w:cs="Arial"/>
          <w:iCs/>
          <w:sz w:val="22"/>
          <w:szCs w:val="22"/>
        </w:rPr>
        <w:t>“</w:t>
      </w:r>
      <w:r w:rsidR="002A3C5B" w:rsidRPr="00B35097">
        <w:rPr>
          <w:rFonts w:ascii="Arial" w:hAnsi="Arial" w:cs="Arial"/>
          <w:bCs/>
          <w:iCs/>
          <w:sz w:val="22"/>
          <w:szCs w:val="22"/>
          <w:u w:val="single"/>
        </w:rPr>
        <w:t>Resol</w:t>
      </w:r>
      <w:r w:rsidRPr="00B35097">
        <w:rPr>
          <w:rFonts w:ascii="Arial" w:hAnsi="Arial" w:cs="Arial"/>
          <w:bCs/>
          <w:iCs/>
          <w:sz w:val="22"/>
          <w:szCs w:val="22"/>
          <w:u w:val="single"/>
        </w:rPr>
        <w:t xml:space="preserve">ução CVM </w:t>
      </w:r>
      <w:r w:rsidR="002A3C5B" w:rsidRPr="00B35097">
        <w:rPr>
          <w:rFonts w:ascii="Arial" w:hAnsi="Arial" w:cs="Arial"/>
          <w:bCs/>
          <w:iCs/>
          <w:sz w:val="22"/>
          <w:szCs w:val="22"/>
          <w:u w:val="single"/>
        </w:rPr>
        <w:t>16</w:t>
      </w:r>
      <w:r w:rsidRPr="00B35097">
        <w:rPr>
          <w:rFonts w:ascii="Arial" w:hAnsi="Arial" w:cs="Arial"/>
          <w:bCs/>
          <w:iCs/>
          <w:sz w:val="22"/>
          <w:szCs w:val="22"/>
          <w:u w:val="single"/>
        </w:rPr>
        <w:t>0</w:t>
      </w:r>
      <w:r w:rsidR="00AB5343" w:rsidRPr="00B35097">
        <w:rPr>
          <w:rFonts w:ascii="Arial" w:hAnsi="Arial" w:cs="Arial"/>
          <w:iCs/>
          <w:sz w:val="22"/>
          <w:szCs w:val="22"/>
        </w:rPr>
        <w:t>”</w:t>
      </w:r>
      <w:r w:rsidRPr="00B35097">
        <w:rPr>
          <w:rFonts w:ascii="Arial" w:hAnsi="Arial" w:cs="Arial"/>
          <w:iCs/>
          <w:sz w:val="22"/>
          <w:szCs w:val="22"/>
        </w:rPr>
        <w:t>) e das demais disposições legais aplicáveis,</w:t>
      </w:r>
      <w:r w:rsidR="00095B6E" w:rsidRPr="00B35097">
        <w:rPr>
          <w:rFonts w:ascii="Arial" w:hAnsi="Arial" w:cs="Arial"/>
          <w:iCs/>
          <w:sz w:val="22"/>
          <w:szCs w:val="22"/>
        </w:rPr>
        <w:t xml:space="preserve"> </w:t>
      </w:r>
      <w:r w:rsidR="00AF0146" w:rsidRPr="00B35097">
        <w:rPr>
          <w:rFonts w:ascii="Arial" w:hAnsi="Arial" w:cs="Arial"/>
          <w:b/>
          <w:sz w:val="22"/>
          <w:szCs w:val="22"/>
        </w:rPr>
        <w:t>SINGULARE CORRETORA DE TÍTULOS E VALORES MOBILIÁRIOS S.A</w:t>
      </w:r>
      <w:r w:rsidR="00537E2B" w:rsidRPr="00B35097">
        <w:rPr>
          <w:rFonts w:ascii="Arial" w:hAnsi="Arial" w:cs="Arial"/>
          <w:b/>
          <w:iCs/>
          <w:sz w:val="22"/>
          <w:szCs w:val="22"/>
        </w:rPr>
        <w:t>.</w:t>
      </w:r>
      <w:r w:rsidR="00537E2B" w:rsidRPr="00B35097">
        <w:rPr>
          <w:rFonts w:ascii="Arial" w:hAnsi="Arial" w:cs="Arial"/>
          <w:iCs/>
          <w:sz w:val="22"/>
          <w:szCs w:val="22"/>
        </w:rPr>
        <w:t xml:space="preserve">, </w:t>
      </w:r>
      <w:r w:rsidR="00AF0146" w:rsidRPr="00B35097">
        <w:rPr>
          <w:rFonts w:ascii="Arial" w:hAnsi="Arial" w:cs="Arial"/>
          <w:sz w:val="22"/>
          <w:szCs w:val="22"/>
        </w:rPr>
        <w:t xml:space="preserve">instituição financeira </w:t>
      </w:r>
      <w:r w:rsidR="00537E2B" w:rsidRPr="00B35097">
        <w:rPr>
          <w:rFonts w:ascii="Arial" w:hAnsi="Arial" w:cs="Arial"/>
          <w:iCs/>
          <w:sz w:val="22"/>
          <w:szCs w:val="22"/>
        </w:rPr>
        <w:t xml:space="preserve">com sede na Cidade </w:t>
      </w:r>
      <w:r w:rsidR="00AF0146" w:rsidRPr="00B35097">
        <w:rPr>
          <w:rFonts w:ascii="Arial" w:hAnsi="Arial" w:cs="Arial"/>
          <w:sz w:val="22"/>
          <w:szCs w:val="22"/>
        </w:rPr>
        <w:t xml:space="preserve">de </w:t>
      </w:r>
      <w:r w:rsidR="00AF0146" w:rsidRPr="00B35097">
        <w:rPr>
          <w:rFonts w:ascii="Arial" w:hAnsi="Arial" w:cs="Arial"/>
          <w:bCs/>
          <w:sz w:val="22"/>
          <w:szCs w:val="22"/>
        </w:rPr>
        <w:t>São Paulo, Estado de São Paulo, Avenida Brigadeiro Faria Lima, nº 1355 – 5º andar</w:t>
      </w:r>
      <w:r w:rsidR="00537E2B" w:rsidRPr="00B35097">
        <w:rPr>
          <w:rFonts w:ascii="Arial" w:hAnsi="Arial" w:cs="Arial"/>
          <w:iCs/>
          <w:sz w:val="22"/>
          <w:szCs w:val="22"/>
        </w:rPr>
        <w:t>, devidamente autorizada pela CVM para o exercício profissional de administração de carteiras de valores mobiliários, por meio do Ato Declaratório nº </w:t>
      </w:r>
      <w:r w:rsidR="00AF0146" w:rsidRPr="00B35097">
        <w:rPr>
          <w:rFonts w:ascii="Arial" w:hAnsi="Arial" w:cs="Arial"/>
          <w:bCs/>
          <w:sz w:val="22"/>
          <w:szCs w:val="22"/>
        </w:rPr>
        <w:t>1.498, de 28 de agosto de 1990</w:t>
      </w:r>
      <w:r w:rsidR="00537E2B" w:rsidRPr="00B35097">
        <w:rPr>
          <w:rFonts w:ascii="Arial" w:hAnsi="Arial" w:cs="Arial"/>
          <w:iCs/>
          <w:sz w:val="22"/>
          <w:szCs w:val="22"/>
        </w:rPr>
        <w:t xml:space="preserve">, inscrita no </w:t>
      </w:r>
      <w:r w:rsidR="00537E2B" w:rsidRPr="00B35097">
        <w:rPr>
          <w:rFonts w:ascii="Arial" w:hAnsi="Arial" w:cs="Arial"/>
          <w:bCs/>
          <w:iCs/>
          <w:sz w:val="22"/>
          <w:szCs w:val="22"/>
        </w:rPr>
        <w:t>Cadastro Nacional</w:t>
      </w:r>
      <w:r w:rsidR="00537E2B" w:rsidRPr="00537E2B">
        <w:rPr>
          <w:rFonts w:ascii="Arial" w:hAnsi="Arial" w:cs="Arial"/>
          <w:bCs/>
          <w:iCs/>
          <w:sz w:val="22"/>
          <w:szCs w:val="22"/>
        </w:rPr>
        <w:t xml:space="preserve"> da Pessoa Jurídica do Ministério da Fazenda (“</w:t>
      </w:r>
      <w:r w:rsidR="00537E2B" w:rsidRPr="00537E2B">
        <w:rPr>
          <w:rFonts w:ascii="Arial" w:hAnsi="Arial" w:cs="Arial"/>
          <w:bCs/>
          <w:iCs/>
          <w:sz w:val="22"/>
          <w:szCs w:val="22"/>
          <w:u w:val="single"/>
        </w:rPr>
        <w:t>CNPJ</w:t>
      </w:r>
      <w:r w:rsidR="00537E2B" w:rsidRPr="00537E2B">
        <w:rPr>
          <w:rFonts w:ascii="Arial" w:hAnsi="Arial" w:cs="Arial"/>
          <w:bCs/>
          <w:iCs/>
          <w:sz w:val="22"/>
          <w:szCs w:val="22"/>
        </w:rPr>
        <w:t xml:space="preserve">”) </w:t>
      </w:r>
      <w:r w:rsidR="00537E2B" w:rsidRPr="00537E2B">
        <w:rPr>
          <w:rFonts w:ascii="Arial" w:hAnsi="Arial" w:cs="Arial"/>
          <w:iCs/>
          <w:sz w:val="22"/>
          <w:szCs w:val="22"/>
        </w:rPr>
        <w:t xml:space="preserve">sob o nº </w:t>
      </w:r>
      <w:r w:rsidR="00CA00BB" w:rsidRPr="00AC5A06">
        <w:rPr>
          <w:rFonts w:ascii="Arial" w:hAnsi="Arial" w:cs="Arial"/>
          <w:bCs/>
          <w:sz w:val="22"/>
          <w:szCs w:val="22"/>
        </w:rPr>
        <w:t>62.285.390/0001-40</w:t>
      </w:r>
      <w:r w:rsidR="00537E2B" w:rsidRPr="00537E2B">
        <w:rPr>
          <w:rFonts w:ascii="Arial" w:hAnsi="Arial" w:cs="Arial"/>
          <w:iCs/>
          <w:sz w:val="22"/>
          <w:szCs w:val="22"/>
        </w:rPr>
        <w:t>, na qualidade de administrador</w:t>
      </w:r>
      <w:r w:rsidR="00F70119">
        <w:rPr>
          <w:rFonts w:ascii="Arial" w:hAnsi="Arial" w:cs="Arial"/>
          <w:iCs/>
          <w:sz w:val="22"/>
          <w:szCs w:val="22"/>
        </w:rPr>
        <w:t>a</w:t>
      </w:r>
      <w:r w:rsidR="00537E2B" w:rsidRPr="00537E2B">
        <w:rPr>
          <w:rFonts w:ascii="Arial" w:hAnsi="Arial" w:cs="Arial"/>
          <w:iCs/>
          <w:sz w:val="22"/>
          <w:szCs w:val="22"/>
        </w:rPr>
        <w:t xml:space="preserve"> do Fundo (“</w:t>
      </w:r>
      <w:r w:rsidR="00537E2B" w:rsidRPr="00537E2B">
        <w:rPr>
          <w:rFonts w:ascii="Arial" w:hAnsi="Arial" w:cs="Arial"/>
          <w:iCs/>
          <w:sz w:val="22"/>
          <w:szCs w:val="22"/>
          <w:u w:val="single"/>
        </w:rPr>
        <w:t>Administrador</w:t>
      </w:r>
      <w:r w:rsidR="00F70119">
        <w:rPr>
          <w:rFonts w:ascii="Arial" w:hAnsi="Arial" w:cs="Arial"/>
          <w:iCs/>
          <w:sz w:val="22"/>
          <w:szCs w:val="22"/>
          <w:u w:val="single"/>
        </w:rPr>
        <w:t>a</w:t>
      </w:r>
      <w:r w:rsidR="00537E2B" w:rsidRPr="00537E2B">
        <w:rPr>
          <w:rFonts w:ascii="Arial" w:hAnsi="Arial" w:cs="Arial"/>
          <w:iCs/>
          <w:sz w:val="22"/>
          <w:szCs w:val="22"/>
        </w:rPr>
        <w:t xml:space="preserve">”), </w:t>
      </w:r>
      <w:r w:rsidR="00CA00BB" w:rsidRPr="00AC5A06">
        <w:rPr>
          <w:rFonts w:ascii="Arial" w:hAnsi="Arial" w:cs="Arial"/>
          <w:b/>
          <w:bCs/>
          <w:sz w:val="22"/>
          <w:szCs w:val="22"/>
        </w:rPr>
        <w:t>H2 KAPITAL S.A.</w:t>
      </w:r>
      <w:r w:rsidR="00537E2B" w:rsidRPr="00537E2B">
        <w:rPr>
          <w:rFonts w:ascii="Arial" w:hAnsi="Arial" w:cs="Arial"/>
          <w:iCs/>
          <w:sz w:val="22"/>
          <w:szCs w:val="22"/>
        </w:rPr>
        <w:t xml:space="preserve">, instituição financeira com sede social na Cidade de São Paulo, Estado de São Paulo, na </w:t>
      </w:r>
      <w:r w:rsidR="00B35097" w:rsidRPr="00AC5A06">
        <w:rPr>
          <w:rFonts w:ascii="Arial" w:hAnsi="Arial" w:cs="Arial"/>
          <w:sz w:val="22"/>
          <w:szCs w:val="22"/>
        </w:rPr>
        <w:t>Rua Fidêncio Ramos, nº 223, Conj. 74, – Vila Olímpia, CEP 04551-010</w:t>
      </w:r>
      <w:r w:rsidR="00537E2B" w:rsidRPr="00537E2B">
        <w:rPr>
          <w:rFonts w:ascii="Arial" w:hAnsi="Arial" w:cs="Arial"/>
          <w:iCs/>
          <w:sz w:val="22"/>
          <w:szCs w:val="22"/>
        </w:rPr>
        <w:t>, inscrita no CNPJ sob o nº</w:t>
      </w:r>
      <w:r w:rsidR="00F70119">
        <w:rPr>
          <w:rFonts w:ascii="Arial" w:hAnsi="Arial" w:cs="Arial"/>
          <w:iCs/>
          <w:sz w:val="22"/>
          <w:szCs w:val="22"/>
        </w:rPr>
        <w:t> </w:t>
      </w:r>
      <w:r w:rsidR="00B35097" w:rsidRPr="00AC5A06">
        <w:rPr>
          <w:rFonts w:ascii="Arial" w:hAnsi="Arial" w:cs="Arial"/>
          <w:sz w:val="22"/>
          <w:szCs w:val="22"/>
        </w:rPr>
        <w:t>40.297.139/0001-63</w:t>
      </w:r>
      <w:r w:rsidR="00537E2B" w:rsidRPr="00537E2B">
        <w:rPr>
          <w:rFonts w:ascii="Arial" w:hAnsi="Arial" w:cs="Arial"/>
          <w:iCs/>
          <w:sz w:val="22"/>
          <w:szCs w:val="22"/>
        </w:rPr>
        <w:t xml:space="preserve">, credenciada como administradora de Carteira de Valores Mobiliários pela CVM pelo Ato Declaratório nº </w:t>
      </w:r>
      <w:r w:rsidR="00F70119" w:rsidRPr="00AC5A06">
        <w:rPr>
          <w:rFonts w:ascii="Arial" w:hAnsi="Arial" w:cs="Arial"/>
          <w:sz w:val="22"/>
          <w:szCs w:val="22"/>
        </w:rPr>
        <w:t>18.819, de 08 de junho de 2021</w:t>
      </w:r>
      <w:r w:rsidR="00537E2B" w:rsidRPr="00537E2B">
        <w:rPr>
          <w:rFonts w:ascii="Arial" w:hAnsi="Arial" w:cs="Arial"/>
          <w:iCs/>
          <w:sz w:val="22"/>
          <w:szCs w:val="22"/>
        </w:rPr>
        <w:t>, na qualidade de gestor</w:t>
      </w:r>
      <w:r w:rsidR="00F70119">
        <w:rPr>
          <w:rFonts w:ascii="Arial" w:hAnsi="Arial" w:cs="Arial"/>
          <w:iCs/>
          <w:sz w:val="22"/>
          <w:szCs w:val="22"/>
        </w:rPr>
        <w:t>a</w:t>
      </w:r>
      <w:r w:rsidR="00537E2B" w:rsidRPr="00537E2B">
        <w:rPr>
          <w:rFonts w:ascii="Arial" w:hAnsi="Arial" w:cs="Arial"/>
          <w:iCs/>
          <w:sz w:val="22"/>
          <w:szCs w:val="22"/>
        </w:rPr>
        <w:t xml:space="preserve"> do Fundo (“</w:t>
      </w:r>
      <w:r w:rsidR="00537E2B" w:rsidRPr="00537E2B">
        <w:rPr>
          <w:rFonts w:ascii="Arial" w:hAnsi="Arial" w:cs="Arial"/>
          <w:iCs/>
          <w:sz w:val="22"/>
          <w:szCs w:val="22"/>
          <w:u w:val="single"/>
        </w:rPr>
        <w:t>Gestor</w:t>
      </w:r>
      <w:r w:rsidR="00F70119">
        <w:rPr>
          <w:rFonts w:ascii="Arial" w:hAnsi="Arial" w:cs="Arial"/>
          <w:iCs/>
          <w:sz w:val="22"/>
          <w:szCs w:val="22"/>
          <w:u w:val="single"/>
        </w:rPr>
        <w:t>a</w:t>
      </w:r>
      <w:r w:rsidR="00537E2B" w:rsidRPr="00537E2B">
        <w:rPr>
          <w:rFonts w:ascii="Arial" w:hAnsi="Arial" w:cs="Arial"/>
          <w:iCs/>
          <w:sz w:val="22"/>
          <w:szCs w:val="22"/>
        </w:rPr>
        <w:t xml:space="preserve">”), e </w:t>
      </w:r>
      <w:r w:rsidR="002D4B68" w:rsidRPr="00B945FC">
        <w:rPr>
          <w:rFonts w:ascii="Arial" w:hAnsi="Arial" w:cs="Arial"/>
          <w:b/>
          <w:bCs/>
          <w:sz w:val="22"/>
          <w:szCs w:val="22"/>
        </w:rPr>
        <w:t>BANCO</w:t>
      </w:r>
      <w:r w:rsidR="002D4B68" w:rsidRPr="00AC5A06">
        <w:rPr>
          <w:rFonts w:ascii="Arial" w:hAnsi="Arial" w:cs="Arial"/>
          <w:sz w:val="22"/>
          <w:szCs w:val="22"/>
        </w:rPr>
        <w:t xml:space="preserve"> </w:t>
      </w:r>
      <w:r w:rsidR="002D4B68" w:rsidRPr="00AC5A06">
        <w:rPr>
          <w:rFonts w:ascii="Arial" w:hAnsi="Arial" w:cs="Arial"/>
          <w:b/>
          <w:sz w:val="22"/>
          <w:szCs w:val="22"/>
        </w:rPr>
        <w:t>BRADESCO BBI</w:t>
      </w:r>
      <w:r w:rsidR="002D4B68" w:rsidRPr="00537E2B" w:rsidDel="002D4B68">
        <w:rPr>
          <w:rFonts w:ascii="Arial" w:hAnsi="Arial" w:cs="Arial"/>
          <w:b/>
          <w:iCs/>
          <w:sz w:val="22"/>
          <w:szCs w:val="22"/>
        </w:rPr>
        <w:t xml:space="preserve"> </w:t>
      </w:r>
      <w:r w:rsidR="00537E2B" w:rsidRPr="00537E2B">
        <w:rPr>
          <w:rFonts w:ascii="Arial" w:hAnsi="Arial" w:cs="Arial"/>
          <w:b/>
          <w:iCs/>
          <w:sz w:val="22"/>
          <w:szCs w:val="22"/>
        </w:rPr>
        <w:t>S.A.</w:t>
      </w:r>
      <w:r w:rsidR="00537E2B" w:rsidRPr="00537E2B">
        <w:rPr>
          <w:rFonts w:ascii="Arial" w:hAnsi="Arial" w:cs="Arial"/>
          <w:iCs/>
          <w:sz w:val="22"/>
          <w:szCs w:val="22"/>
        </w:rPr>
        <w:t xml:space="preserve">, instituição financeira integrante do sistema de distribuição de valores mobiliários, com sede na cidade de São Paulo, estado de São Paulo, na </w:t>
      </w:r>
      <w:r w:rsidR="002D4B68" w:rsidRPr="00AC5A06">
        <w:rPr>
          <w:rFonts w:ascii="Arial" w:hAnsi="Arial" w:cs="Arial"/>
          <w:sz w:val="22"/>
          <w:szCs w:val="22"/>
        </w:rPr>
        <w:t>Av. Brigadeiro Faria Lima, 3950 - 11º andar CEP: 04538-132</w:t>
      </w:r>
      <w:r w:rsidR="00537E2B" w:rsidRPr="00537E2B">
        <w:rPr>
          <w:rFonts w:ascii="Arial" w:hAnsi="Arial" w:cs="Arial"/>
          <w:iCs/>
          <w:sz w:val="22"/>
          <w:szCs w:val="22"/>
        </w:rPr>
        <w:t>, inscrita no CNPJ sob nº</w:t>
      </w:r>
      <w:r w:rsidR="00F70119">
        <w:rPr>
          <w:rFonts w:ascii="Arial" w:hAnsi="Arial" w:cs="Arial"/>
          <w:iCs/>
          <w:sz w:val="22"/>
          <w:szCs w:val="22"/>
        </w:rPr>
        <w:t> </w:t>
      </w:r>
      <w:r w:rsidR="002D4B68" w:rsidRPr="00AC5A06">
        <w:rPr>
          <w:rFonts w:ascii="Arial" w:hAnsi="Arial" w:cs="Arial"/>
          <w:sz w:val="22"/>
          <w:szCs w:val="22"/>
        </w:rPr>
        <w:t>06.271.464/0104-24</w:t>
      </w:r>
      <w:r w:rsidR="00537E2B" w:rsidRPr="00537E2B">
        <w:rPr>
          <w:rFonts w:ascii="Arial" w:hAnsi="Arial" w:cs="Arial"/>
          <w:iCs/>
          <w:sz w:val="22"/>
          <w:szCs w:val="22"/>
        </w:rPr>
        <w:t xml:space="preserve"> (“</w:t>
      </w:r>
      <w:r w:rsidR="00537E2B" w:rsidRPr="00537E2B">
        <w:rPr>
          <w:rFonts w:ascii="Arial" w:hAnsi="Arial" w:cs="Arial"/>
          <w:iCs/>
          <w:sz w:val="22"/>
          <w:szCs w:val="22"/>
          <w:u w:val="single"/>
        </w:rPr>
        <w:t>Coordenador Líder</w:t>
      </w:r>
      <w:r w:rsidR="00537E2B" w:rsidRPr="00537E2B">
        <w:rPr>
          <w:rFonts w:ascii="Arial" w:hAnsi="Arial" w:cs="Arial"/>
          <w:iCs/>
          <w:sz w:val="22"/>
          <w:szCs w:val="22"/>
        </w:rPr>
        <w:t>”)</w:t>
      </w:r>
      <w:r w:rsidR="009147D0" w:rsidRPr="001C3886">
        <w:rPr>
          <w:rFonts w:ascii="Arial" w:hAnsi="Arial" w:cs="Arial"/>
          <w:iCs/>
          <w:sz w:val="22"/>
          <w:szCs w:val="22"/>
        </w:rPr>
        <w:t>, na qualidade de instituiç</w:t>
      </w:r>
      <w:r w:rsidR="00106187" w:rsidRPr="001C3886">
        <w:rPr>
          <w:rFonts w:ascii="Arial" w:hAnsi="Arial" w:cs="Arial"/>
          <w:iCs/>
          <w:sz w:val="22"/>
          <w:szCs w:val="22"/>
        </w:rPr>
        <w:t>ão</w:t>
      </w:r>
      <w:r w:rsidR="009147D0" w:rsidRPr="001C3886">
        <w:rPr>
          <w:rFonts w:ascii="Arial" w:hAnsi="Arial" w:cs="Arial"/>
          <w:iCs/>
          <w:sz w:val="22"/>
          <w:szCs w:val="22"/>
        </w:rPr>
        <w:t xml:space="preserve"> intermediária</w:t>
      </w:r>
      <w:bookmarkEnd w:id="0"/>
      <w:r w:rsidRPr="001C3886">
        <w:rPr>
          <w:rFonts w:ascii="Arial" w:hAnsi="Arial" w:cs="Arial"/>
          <w:iCs/>
          <w:sz w:val="22"/>
          <w:szCs w:val="22"/>
        </w:rPr>
        <w:t xml:space="preserve"> da </w:t>
      </w:r>
      <w:r w:rsidR="00537E2B" w:rsidRPr="00537E2B">
        <w:rPr>
          <w:rFonts w:ascii="Arial" w:hAnsi="Arial" w:cs="Arial"/>
          <w:iCs/>
          <w:sz w:val="22"/>
          <w:szCs w:val="22"/>
        </w:rPr>
        <w:t xml:space="preserve">distribuição pública da </w:t>
      </w:r>
      <w:r w:rsidR="00342EE0">
        <w:rPr>
          <w:rFonts w:ascii="Arial" w:hAnsi="Arial" w:cs="Arial"/>
          <w:iCs/>
          <w:sz w:val="22"/>
          <w:szCs w:val="22"/>
        </w:rPr>
        <w:t>1</w:t>
      </w:r>
      <w:r w:rsidR="00537E2B" w:rsidRPr="00537E2B">
        <w:rPr>
          <w:rFonts w:ascii="Arial" w:hAnsi="Arial" w:cs="Arial"/>
          <w:iCs/>
          <w:sz w:val="22"/>
          <w:szCs w:val="22"/>
        </w:rPr>
        <w:t>ª (</w:t>
      </w:r>
      <w:r w:rsidR="00E11D36">
        <w:rPr>
          <w:rFonts w:ascii="Arial" w:hAnsi="Arial" w:cs="Arial"/>
          <w:iCs/>
          <w:sz w:val="22"/>
          <w:szCs w:val="22"/>
        </w:rPr>
        <w:t>primeira</w:t>
      </w:r>
      <w:r w:rsidR="00537E2B" w:rsidRPr="00537E2B">
        <w:rPr>
          <w:rFonts w:ascii="Arial" w:hAnsi="Arial" w:cs="Arial"/>
          <w:iCs/>
          <w:sz w:val="22"/>
          <w:szCs w:val="22"/>
        </w:rPr>
        <w:t xml:space="preserve">) emissão de </w:t>
      </w:r>
      <w:bookmarkStart w:id="1" w:name="_Hlk180997187"/>
      <w:r w:rsidR="002378B2">
        <w:rPr>
          <w:rFonts w:ascii="Arial" w:hAnsi="Arial" w:cs="Arial"/>
          <w:iCs/>
          <w:sz w:val="22"/>
          <w:szCs w:val="22"/>
        </w:rPr>
        <w:t>5</w:t>
      </w:r>
      <w:r w:rsidR="00537E2B" w:rsidRPr="00537E2B">
        <w:rPr>
          <w:rFonts w:ascii="Arial" w:hAnsi="Arial" w:cs="Arial"/>
          <w:iCs/>
          <w:sz w:val="22"/>
          <w:szCs w:val="22"/>
        </w:rPr>
        <w:t>0.000 (</w:t>
      </w:r>
      <w:r w:rsidR="002378B2">
        <w:rPr>
          <w:rFonts w:ascii="Arial" w:hAnsi="Arial" w:cs="Arial"/>
          <w:iCs/>
          <w:sz w:val="22"/>
          <w:szCs w:val="22"/>
        </w:rPr>
        <w:t xml:space="preserve">cinquenta </w:t>
      </w:r>
      <w:r w:rsidR="00537E2B" w:rsidRPr="00537E2B">
        <w:rPr>
          <w:rFonts w:ascii="Arial" w:hAnsi="Arial" w:cs="Arial"/>
          <w:iCs/>
          <w:sz w:val="22"/>
          <w:szCs w:val="22"/>
        </w:rPr>
        <w:t>mil)</w:t>
      </w:r>
      <w:bookmarkEnd w:id="1"/>
      <w:r w:rsidR="00843E97">
        <w:rPr>
          <w:rFonts w:ascii="Arial" w:hAnsi="Arial" w:cs="Arial"/>
          <w:iCs/>
          <w:sz w:val="22"/>
          <w:szCs w:val="22"/>
        </w:rPr>
        <w:t xml:space="preserve">, </w:t>
      </w:r>
      <w:r w:rsidR="00537E2B" w:rsidRPr="00537E2B">
        <w:rPr>
          <w:rFonts w:ascii="Arial" w:hAnsi="Arial" w:cs="Arial"/>
          <w:iCs/>
          <w:sz w:val="22"/>
          <w:szCs w:val="22"/>
        </w:rPr>
        <w:t>cotas</w:t>
      </w:r>
      <w:r w:rsidR="00C029C0">
        <w:rPr>
          <w:rFonts w:ascii="Arial" w:hAnsi="Arial" w:cs="Arial"/>
          <w:iCs/>
          <w:sz w:val="22"/>
          <w:szCs w:val="22"/>
        </w:rPr>
        <w:t>, nominativas e escriturais,</w:t>
      </w:r>
      <w:r w:rsidR="00537E2B" w:rsidRPr="00537E2B">
        <w:rPr>
          <w:rFonts w:ascii="Arial" w:hAnsi="Arial" w:cs="Arial"/>
          <w:iCs/>
          <w:sz w:val="22"/>
          <w:szCs w:val="22"/>
        </w:rPr>
        <w:t xml:space="preserve"> da </w:t>
      </w:r>
      <w:r w:rsidR="002378B2">
        <w:rPr>
          <w:rFonts w:ascii="Arial" w:hAnsi="Arial" w:cs="Arial"/>
          <w:iCs/>
          <w:sz w:val="22"/>
          <w:szCs w:val="22"/>
        </w:rPr>
        <w:t>1</w:t>
      </w:r>
      <w:r w:rsidR="00537E2B" w:rsidRPr="00537E2B">
        <w:rPr>
          <w:rFonts w:ascii="Arial" w:hAnsi="Arial" w:cs="Arial"/>
          <w:iCs/>
          <w:sz w:val="22"/>
          <w:szCs w:val="22"/>
        </w:rPr>
        <w:t>ª (</w:t>
      </w:r>
      <w:r w:rsidR="002378B2">
        <w:rPr>
          <w:rFonts w:ascii="Arial" w:hAnsi="Arial" w:cs="Arial"/>
          <w:iCs/>
          <w:sz w:val="22"/>
          <w:szCs w:val="22"/>
        </w:rPr>
        <w:t>primeira</w:t>
      </w:r>
      <w:r w:rsidR="00537E2B" w:rsidRPr="00537E2B">
        <w:rPr>
          <w:rFonts w:ascii="Arial" w:hAnsi="Arial" w:cs="Arial"/>
          <w:iCs/>
          <w:sz w:val="22"/>
          <w:szCs w:val="22"/>
        </w:rPr>
        <w:t>) série</w:t>
      </w:r>
      <w:r w:rsidR="002D4B68">
        <w:rPr>
          <w:rFonts w:ascii="Arial" w:hAnsi="Arial" w:cs="Arial"/>
          <w:iCs/>
          <w:sz w:val="22"/>
          <w:szCs w:val="22"/>
        </w:rPr>
        <w:t xml:space="preserve"> </w:t>
      </w:r>
      <w:r w:rsidR="002D4B68" w:rsidRPr="00AC5A06">
        <w:rPr>
          <w:rFonts w:ascii="Arial" w:hAnsi="Arial" w:cs="Arial"/>
          <w:sz w:val="22"/>
          <w:szCs w:val="22"/>
        </w:rPr>
        <w:t>da subclasse</w:t>
      </w:r>
      <w:r w:rsidR="00C029C0">
        <w:rPr>
          <w:rFonts w:ascii="Arial" w:hAnsi="Arial" w:cs="Arial"/>
          <w:sz w:val="22"/>
          <w:szCs w:val="22"/>
        </w:rPr>
        <w:t xml:space="preserve"> sênior</w:t>
      </w:r>
      <w:r w:rsidR="00537E2B" w:rsidRPr="00537E2B">
        <w:rPr>
          <w:rFonts w:ascii="Arial" w:hAnsi="Arial" w:cs="Arial"/>
          <w:iCs/>
          <w:sz w:val="22"/>
          <w:szCs w:val="22"/>
        </w:rPr>
        <w:t xml:space="preserve"> do </w:t>
      </w:r>
      <w:r w:rsidR="002378B2" w:rsidRPr="00AC5A06">
        <w:rPr>
          <w:rFonts w:ascii="Arial" w:hAnsi="Arial" w:cs="Arial"/>
          <w:b/>
          <w:bCs/>
          <w:sz w:val="22"/>
          <w:szCs w:val="22"/>
        </w:rPr>
        <w:t xml:space="preserve">SÓLIDO </w:t>
      </w:r>
      <w:r w:rsidR="002378B2" w:rsidRPr="00AC5A06">
        <w:rPr>
          <w:rFonts w:ascii="Arial" w:hAnsi="Arial" w:cs="Arial"/>
          <w:b/>
          <w:sz w:val="22"/>
          <w:szCs w:val="22"/>
        </w:rPr>
        <w:t>FUNDO DE INVESTIMENTO EM DIREITOS CREDITÓRIOS RESPONSABILIDADE LIMITADA</w:t>
      </w:r>
      <w:r w:rsidR="00CD298B">
        <w:rPr>
          <w:rFonts w:ascii="Arial" w:hAnsi="Arial" w:cs="Arial"/>
          <w:b/>
          <w:sz w:val="22"/>
          <w:szCs w:val="22"/>
        </w:rPr>
        <w:t>,</w:t>
      </w:r>
      <w:r w:rsidR="00CD298B" w:rsidRPr="00CD298B">
        <w:rPr>
          <w:rFonts w:ascii="Arial" w:hAnsi="Arial" w:cs="Arial"/>
          <w:iCs/>
          <w:sz w:val="22"/>
          <w:szCs w:val="22"/>
        </w:rPr>
        <w:t xml:space="preserve"> </w:t>
      </w:r>
      <w:r w:rsidR="002B3060" w:rsidRPr="001C3886">
        <w:rPr>
          <w:rFonts w:ascii="Arial" w:hAnsi="Arial" w:cs="Arial"/>
          <w:iCs/>
          <w:sz w:val="22"/>
          <w:szCs w:val="22"/>
        </w:rPr>
        <w:t>(“</w:t>
      </w:r>
      <w:r w:rsidR="002B3060" w:rsidRPr="001C3886">
        <w:rPr>
          <w:rFonts w:ascii="Arial" w:hAnsi="Arial" w:cs="Arial"/>
          <w:iCs/>
          <w:sz w:val="22"/>
          <w:szCs w:val="22"/>
          <w:u w:val="single"/>
        </w:rPr>
        <w:t>Fundo</w:t>
      </w:r>
      <w:r w:rsidR="00494ADB" w:rsidRPr="001C3886">
        <w:rPr>
          <w:rFonts w:ascii="Arial" w:hAnsi="Arial" w:cs="Arial"/>
          <w:iCs/>
          <w:sz w:val="22"/>
          <w:szCs w:val="22"/>
        </w:rPr>
        <w:t>”</w:t>
      </w:r>
      <w:r w:rsidR="00537E2B">
        <w:rPr>
          <w:rFonts w:ascii="Arial" w:hAnsi="Arial" w:cs="Arial"/>
          <w:iCs/>
          <w:sz w:val="22"/>
          <w:szCs w:val="22"/>
        </w:rPr>
        <w:t xml:space="preserve"> e “</w:t>
      </w:r>
      <w:r w:rsidR="00537E2B">
        <w:rPr>
          <w:rFonts w:ascii="Arial" w:hAnsi="Arial" w:cs="Arial"/>
          <w:iCs/>
          <w:sz w:val="22"/>
          <w:szCs w:val="22"/>
          <w:u w:val="single"/>
        </w:rPr>
        <w:t>Cotas Seniores</w:t>
      </w:r>
      <w:r w:rsidR="00537E2B">
        <w:rPr>
          <w:rFonts w:ascii="Arial" w:hAnsi="Arial" w:cs="Arial"/>
          <w:iCs/>
          <w:sz w:val="22"/>
          <w:szCs w:val="22"/>
        </w:rPr>
        <w:t>”, respectivamente</w:t>
      </w:r>
      <w:r w:rsidR="00494ADB" w:rsidRPr="001C3886">
        <w:rPr>
          <w:rFonts w:ascii="Arial" w:hAnsi="Arial" w:cs="Arial"/>
          <w:iCs/>
          <w:sz w:val="22"/>
          <w:szCs w:val="22"/>
        </w:rPr>
        <w:t>),</w:t>
      </w:r>
      <w:r w:rsidR="002B3060" w:rsidRPr="001C3886">
        <w:rPr>
          <w:rFonts w:ascii="Arial" w:hAnsi="Arial" w:cs="Arial"/>
          <w:iCs/>
          <w:sz w:val="22"/>
          <w:szCs w:val="22"/>
        </w:rPr>
        <w:t xml:space="preserve"> realizada</w:t>
      </w:r>
      <w:r w:rsidR="001573F5" w:rsidRPr="001C3886">
        <w:rPr>
          <w:rFonts w:ascii="Arial" w:hAnsi="Arial" w:cs="Arial"/>
          <w:iCs/>
          <w:sz w:val="22"/>
          <w:szCs w:val="22"/>
        </w:rPr>
        <w:t xml:space="preserve"> sob o </w:t>
      </w:r>
      <w:r w:rsidR="002A3C5B" w:rsidRPr="001C3886">
        <w:rPr>
          <w:rFonts w:ascii="Arial" w:hAnsi="Arial" w:cs="Arial"/>
          <w:iCs/>
          <w:sz w:val="22"/>
          <w:szCs w:val="22"/>
        </w:rPr>
        <w:t>rito de registro automático, nos termos do artigo 26, inciso V</w:t>
      </w:r>
      <w:r w:rsidR="001A2CE7">
        <w:rPr>
          <w:rFonts w:ascii="Arial" w:hAnsi="Arial" w:cs="Arial"/>
          <w:iCs/>
          <w:sz w:val="22"/>
          <w:szCs w:val="22"/>
        </w:rPr>
        <w:t>I</w:t>
      </w:r>
      <w:r w:rsidR="000C525E" w:rsidRPr="001C3886">
        <w:rPr>
          <w:rFonts w:ascii="Arial" w:hAnsi="Arial" w:cs="Arial"/>
          <w:iCs/>
          <w:sz w:val="22"/>
          <w:szCs w:val="22"/>
        </w:rPr>
        <w:t>I</w:t>
      </w:r>
      <w:r w:rsidR="002A3C5B" w:rsidRPr="001C3886">
        <w:rPr>
          <w:rFonts w:ascii="Arial" w:hAnsi="Arial" w:cs="Arial"/>
          <w:iCs/>
          <w:sz w:val="22"/>
          <w:szCs w:val="22"/>
        </w:rPr>
        <w:t xml:space="preserve">, alínea "a", da Resolução CVM </w:t>
      </w:r>
      <w:r w:rsidR="002A3C5B" w:rsidRPr="001C3886">
        <w:rPr>
          <w:rFonts w:ascii="Arial" w:hAnsi="Arial" w:cs="Arial"/>
          <w:iCs/>
          <w:sz w:val="22"/>
          <w:szCs w:val="22"/>
        </w:rPr>
        <w:lastRenderedPageBreak/>
        <w:t>160</w:t>
      </w:r>
      <w:r w:rsidRPr="001C3886">
        <w:rPr>
          <w:rFonts w:ascii="Arial" w:hAnsi="Arial" w:cs="Arial"/>
          <w:iCs/>
          <w:sz w:val="22"/>
          <w:szCs w:val="22"/>
        </w:rPr>
        <w:t xml:space="preserve"> </w:t>
      </w:r>
      <w:r w:rsidR="00D85514" w:rsidRPr="001C3886">
        <w:rPr>
          <w:rFonts w:ascii="Arial" w:hAnsi="Arial" w:cs="Arial"/>
          <w:iCs/>
          <w:sz w:val="22"/>
          <w:szCs w:val="22"/>
        </w:rPr>
        <w:t>(“</w:t>
      </w:r>
      <w:r w:rsidR="00D85514" w:rsidRPr="001C3886">
        <w:rPr>
          <w:rFonts w:ascii="Arial" w:hAnsi="Arial" w:cs="Arial"/>
          <w:iCs/>
          <w:sz w:val="22"/>
          <w:szCs w:val="22"/>
          <w:u w:val="single"/>
        </w:rPr>
        <w:t>Oferta</w:t>
      </w:r>
      <w:r w:rsidR="00D85514" w:rsidRPr="001C3886">
        <w:rPr>
          <w:rFonts w:ascii="Arial" w:hAnsi="Arial" w:cs="Arial"/>
          <w:iCs/>
          <w:sz w:val="22"/>
          <w:szCs w:val="22"/>
        </w:rPr>
        <w:t>”), vêm</w:t>
      </w:r>
      <w:r w:rsidR="00537E2B">
        <w:rPr>
          <w:rFonts w:ascii="Arial" w:hAnsi="Arial" w:cs="Arial"/>
          <w:iCs/>
          <w:sz w:val="22"/>
          <w:szCs w:val="22"/>
        </w:rPr>
        <w:t>,</w:t>
      </w:r>
      <w:r w:rsidR="00D85514" w:rsidRPr="001C3886">
        <w:rPr>
          <w:rFonts w:ascii="Arial" w:hAnsi="Arial" w:cs="Arial"/>
          <w:iCs/>
          <w:sz w:val="22"/>
          <w:szCs w:val="22"/>
        </w:rPr>
        <w:t xml:space="preserve"> por meio do presente anúncio de encerramento (“</w:t>
      </w:r>
      <w:r w:rsidR="00D85514" w:rsidRPr="001C3886">
        <w:rPr>
          <w:rFonts w:ascii="Arial" w:hAnsi="Arial" w:cs="Arial"/>
          <w:iCs/>
          <w:sz w:val="22"/>
          <w:szCs w:val="22"/>
          <w:u w:val="single"/>
        </w:rPr>
        <w:t>Anúncio de Encerramento</w:t>
      </w:r>
      <w:r w:rsidR="00D85514" w:rsidRPr="001C3886">
        <w:rPr>
          <w:rFonts w:ascii="Arial" w:hAnsi="Arial" w:cs="Arial"/>
          <w:iCs/>
          <w:sz w:val="22"/>
          <w:szCs w:val="22"/>
        </w:rPr>
        <w:t xml:space="preserve">”), comunicar que foram subscritas e integralizadas </w:t>
      </w:r>
      <w:r w:rsidR="00342EE0">
        <w:rPr>
          <w:rFonts w:ascii="Arial" w:hAnsi="Arial" w:cs="Arial"/>
          <w:sz w:val="22"/>
          <w:szCs w:val="22"/>
        </w:rPr>
        <w:t>49</w:t>
      </w:r>
      <w:r w:rsidR="00537E2B">
        <w:rPr>
          <w:rFonts w:ascii="Arial" w:hAnsi="Arial" w:cs="Arial"/>
          <w:sz w:val="22"/>
          <w:szCs w:val="22"/>
        </w:rPr>
        <w:t>.</w:t>
      </w:r>
      <w:r w:rsidR="00342EE0">
        <w:rPr>
          <w:rFonts w:ascii="Arial" w:hAnsi="Arial" w:cs="Arial"/>
          <w:sz w:val="22"/>
          <w:szCs w:val="22"/>
        </w:rPr>
        <w:t>956</w:t>
      </w:r>
      <w:r w:rsidR="00342EE0" w:rsidRPr="001C3886">
        <w:rPr>
          <w:rFonts w:ascii="Arial" w:hAnsi="Arial" w:cs="Arial"/>
          <w:sz w:val="22"/>
          <w:szCs w:val="22"/>
          <w:lang w:eastAsia="ar-SA"/>
        </w:rPr>
        <w:t xml:space="preserve"> </w:t>
      </w:r>
      <w:r w:rsidR="00E66475" w:rsidRPr="001C3886">
        <w:rPr>
          <w:rFonts w:ascii="Arial" w:hAnsi="Arial" w:cs="Arial"/>
          <w:sz w:val="22"/>
          <w:szCs w:val="22"/>
          <w:lang w:eastAsia="ar-SA"/>
        </w:rPr>
        <w:t>(</w:t>
      </w:r>
      <w:r w:rsidR="00342EE0">
        <w:rPr>
          <w:rFonts w:ascii="Arial" w:hAnsi="Arial" w:cs="Arial"/>
          <w:sz w:val="22"/>
          <w:szCs w:val="22"/>
        </w:rPr>
        <w:t xml:space="preserve">quarenta e nove </w:t>
      </w:r>
      <w:r w:rsidR="00537E2B">
        <w:rPr>
          <w:rFonts w:ascii="Arial" w:hAnsi="Arial" w:cs="Arial"/>
          <w:sz w:val="22"/>
          <w:szCs w:val="22"/>
        </w:rPr>
        <w:t>mil</w:t>
      </w:r>
      <w:r w:rsidR="00342EE0">
        <w:rPr>
          <w:rFonts w:ascii="Arial" w:hAnsi="Arial" w:cs="Arial"/>
          <w:sz w:val="22"/>
          <w:szCs w:val="22"/>
        </w:rPr>
        <w:t xml:space="preserve"> novecentas e cinquenta e seis</w:t>
      </w:r>
      <w:r w:rsidR="00E66475" w:rsidRPr="001C3886">
        <w:rPr>
          <w:rFonts w:ascii="Arial" w:hAnsi="Arial" w:cs="Arial"/>
          <w:sz w:val="22"/>
          <w:szCs w:val="22"/>
          <w:lang w:eastAsia="ar-SA"/>
        </w:rPr>
        <w:t>)</w:t>
      </w:r>
      <w:r w:rsidR="00E66475" w:rsidRPr="001C3886">
        <w:rPr>
          <w:rFonts w:ascii="Arial" w:hAnsi="Arial" w:cs="Arial"/>
          <w:sz w:val="22"/>
          <w:szCs w:val="22"/>
        </w:rPr>
        <w:t xml:space="preserve"> Cotas Seniores</w:t>
      </w:r>
      <w:r w:rsidR="00D85514" w:rsidRPr="001C3886">
        <w:rPr>
          <w:rFonts w:ascii="Arial" w:hAnsi="Arial" w:cs="Arial"/>
          <w:iCs/>
          <w:sz w:val="22"/>
          <w:szCs w:val="22"/>
        </w:rPr>
        <w:t xml:space="preserve"> no âmbito da Oferta, ao</w:t>
      </w:r>
      <w:r w:rsidR="000E1375" w:rsidRPr="001C3886">
        <w:rPr>
          <w:rFonts w:ascii="Arial" w:hAnsi="Arial" w:cs="Arial"/>
          <w:iCs/>
          <w:sz w:val="22"/>
          <w:szCs w:val="22"/>
        </w:rPr>
        <w:t xml:space="preserve"> </w:t>
      </w:r>
      <w:r w:rsidR="00647D52" w:rsidRPr="001C3886">
        <w:rPr>
          <w:rFonts w:ascii="Arial" w:hAnsi="Arial" w:cs="Arial"/>
          <w:iCs/>
          <w:sz w:val="22"/>
          <w:szCs w:val="22"/>
        </w:rPr>
        <w:t xml:space="preserve">valor </w:t>
      </w:r>
      <w:r w:rsidRPr="001C3886">
        <w:rPr>
          <w:rFonts w:ascii="Arial" w:hAnsi="Arial" w:cs="Arial"/>
          <w:iCs/>
          <w:sz w:val="22"/>
          <w:szCs w:val="22"/>
        </w:rPr>
        <w:t>unitário de emissão de R</w:t>
      </w:r>
      <w:r w:rsidR="00E30A3E" w:rsidRPr="001C3886">
        <w:rPr>
          <w:rFonts w:ascii="Arial" w:hAnsi="Arial" w:cs="Arial"/>
          <w:iCs/>
          <w:sz w:val="22"/>
          <w:szCs w:val="22"/>
        </w:rPr>
        <w:t>$1</w:t>
      </w:r>
      <w:r w:rsidR="00537E2B">
        <w:rPr>
          <w:rFonts w:ascii="Arial" w:hAnsi="Arial" w:cs="Arial"/>
          <w:iCs/>
          <w:sz w:val="22"/>
          <w:szCs w:val="22"/>
        </w:rPr>
        <w:t>.000,00</w:t>
      </w:r>
      <w:r w:rsidR="00E30A3E" w:rsidRPr="001C3886">
        <w:rPr>
          <w:rFonts w:ascii="Arial" w:hAnsi="Arial" w:cs="Arial"/>
          <w:iCs/>
          <w:sz w:val="22"/>
          <w:szCs w:val="22"/>
        </w:rPr>
        <w:t xml:space="preserve"> (</w:t>
      </w:r>
      <w:r w:rsidR="00537E2B">
        <w:rPr>
          <w:rFonts w:ascii="Arial" w:hAnsi="Arial" w:cs="Arial"/>
          <w:iCs/>
          <w:sz w:val="22"/>
          <w:szCs w:val="22"/>
        </w:rPr>
        <w:t>mil reais</w:t>
      </w:r>
      <w:r w:rsidR="00E30A3E" w:rsidRPr="001C3886">
        <w:rPr>
          <w:rFonts w:ascii="Arial" w:hAnsi="Arial" w:cs="Arial"/>
          <w:iCs/>
          <w:sz w:val="22"/>
          <w:szCs w:val="22"/>
        </w:rPr>
        <w:t xml:space="preserve">), </w:t>
      </w:r>
      <w:r w:rsidRPr="001C3886">
        <w:rPr>
          <w:rFonts w:ascii="Arial" w:hAnsi="Arial" w:cs="Arial"/>
          <w:iCs/>
          <w:sz w:val="22"/>
          <w:szCs w:val="22"/>
        </w:rPr>
        <w:t>perfaze</w:t>
      </w:r>
      <w:r w:rsidR="00D637C1" w:rsidRPr="001C3886">
        <w:rPr>
          <w:rFonts w:ascii="Arial" w:hAnsi="Arial" w:cs="Arial"/>
          <w:iCs/>
          <w:sz w:val="22"/>
          <w:szCs w:val="22"/>
        </w:rPr>
        <w:t>ndo</w:t>
      </w:r>
      <w:r w:rsidRPr="001C3886">
        <w:rPr>
          <w:rFonts w:ascii="Arial" w:hAnsi="Arial" w:cs="Arial"/>
          <w:iCs/>
          <w:sz w:val="22"/>
          <w:szCs w:val="22"/>
        </w:rPr>
        <w:t xml:space="preserve"> o montante </w:t>
      </w:r>
      <w:r w:rsidR="004C779D">
        <w:rPr>
          <w:rFonts w:ascii="Arial" w:hAnsi="Arial" w:cs="Arial"/>
          <w:iCs/>
          <w:sz w:val="22"/>
          <w:szCs w:val="22"/>
        </w:rPr>
        <w:t xml:space="preserve">total </w:t>
      </w:r>
      <w:r w:rsidRPr="001C3886">
        <w:rPr>
          <w:rFonts w:ascii="Arial" w:hAnsi="Arial" w:cs="Arial"/>
          <w:iCs/>
          <w:sz w:val="22"/>
          <w:szCs w:val="22"/>
        </w:rPr>
        <w:t>de</w:t>
      </w:r>
      <w:r w:rsidR="004C779D">
        <w:rPr>
          <w:rFonts w:ascii="Arial" w:hAnsi="Arial" w:cs="Arial"/>
          <w:iCs/>
          <w:sz w:val="22"/>
          <w:szCs w:val="22"/>
        </w:rPr>
        <w:t>:</w:t>
      </w:r>
      <w:r w:rsidR="0099734A">
        <w:rPr>
          <w:rFonts w:ascii="Arial" w:hAnsi="Arial" w:cs="Arial"/>
          <w:iCs/>
          <w:sz w:val="22"/>
          <w:szCs w:val="22"/>
        </w:rPr>
        <w:t xml:space="preserve"> </w:t>
      </w:r>
    </w:p>
    <w:p w14:paraId="4018CA5B" w14:textId="77777777" w:rsidR="004C779D" w:rsidRDefault="004C779D" w:rsidP="001F3365">
      <w:pPr>
        <w:pStyle w:val="Body"/>
        <w:spacing w:after="0" w:line="340" w:lineRule="exact"/>
        <w:rPr>
          <w:rFonts w:ascii="Arial" w:hAnsi="Arial" w:cs="Arial"/>
          <w:iCs/>
          <w:sz w:val="22"/>
          <w:szCs w:val="22"/>
        </w:rPr>
      </w:pPr>
    </w:p>
    <w:p w14:paraId="278EDA20" w14:textId="509070C3" w:rsidR="004C779D" w:rsidRPr="004C779D" w:rsidRDefault="00D8068B" w:rsidP="001F3365">
      <w:pPr>
        <w:pStyle w:val="Body"/>
        <w:spacing w:after="0" w:line="340" w:lineRule="exact"/>
        <w:jc w:val="center"/>
        <w:rPr>
          <w:rFonts w:ascii="Arial" w:hAnsi="Arial" w:cs="Arial"/>
          <w:b/>
          <w:iCs/>
          <w:sz w:val="22"/>
          <w:szCs w:val="22"/>
        </w:rPr>
      </w:pPr>
      <w:r w:rsidRPr="004C779D">
        <w:rPr>
          <w:rFonts w:ascii="Arial" w:hAnsi="Arial" w:cs="Arial"/>
          <w:b/>
          <w:iCs/>
          <w:sz w:val="22"/>
          <w:szCs w:val="22"/>
        </w:rPr>
        <w:t xml:space="preserve">R$ </w:t>
      </w:r>
      <w:r w:rsidR="00527E6F" w:rsidRPr="00527E6F">
        <w:rPr>
          <w:rFonts w:ascii="Arial" w:hAnsi="Arial" w:cs="Arial"/>
          <w:b/>
          <w:iCs/>
          <w:sz w:val="22"/>
          <w:szCs w:val="22"/>
        </w:rPr>
        <w:t>49.956</w:t>
      </w:r>
      <w:r w:rsidR="00537E2B" w:rsidRPr="004C779D">
        <w:rPr>
          <w:rFonts w:ascii="Arial" w:hAnsi="Arial" w:cs="Arial"/>
          <w:b/>
          <w:iCs/>
          <w:sz w:val="22"/>
          <w:szCs w:val="22"/>
        </w:rPr>
        <w:t>.000,00</w:t>
      </w:r>
    </w:p>
    <w:p w14:paraId="4DCDB5E4" w14:textId="689651B4" w:rsidR="00F9346F" w:rsidRPr="001C3886" w:rsidRDefault="00D8068B" w:rsidP="001F3365">
      <w:pPr>
        <w:pStyle w:val="Body"/>
        <w:spacing w:after="0" w:line="340" w:lineRule="exact"/>
        <w:jc w:val="center"/>
        <w:rPr>
          <w:rFonts w:ascii="Arial" w:hAnsi="Arial" w:cs="Arial"/>
          <w:b/>
          <w:iCs/>
          <w:sz w:val="22"/>
          <w:szCs w:val="22"/>
        </w:rPr>
      </w:pPr>
      <w:r w:rsidRPr="001C3886">
        <w:rPr>
          <w:rFonts w:ascii="Arial" w:hAnsi="Arial" w:cs="Arial"/>
          <w:bCs/>
          <w:iCs/>
          <w:sz w:val="22"/>
          <w:szCs w:val="22"/>
        </w:rPr>
        <w:t>(</w:t>
      </w:r>
      <w:r w:rsidR="00527E6F">
        <w:rPr>
          <w:rFonts w:ascii="Arial" w:hAnsi="Arial" w:cs="Arial"/>
          <w:sz w:val="22"/>
          <w:szCs w:val="22"/>
        </w:rPr>
        <w:t xml:space="preserve">quarenta e nove milhões, novecentos e cinquenta e seis </w:t>
      </w:r>
      <w:r w:rsidR="00D24440">
        <w:rPr>
          <w:rFonts w:ascii="Arial" w:hAnsi="Arial" w:cs="Arial"/>
          <w:sz w:val="22"/>
          <w:szCs w:val="22"/>
        </w:rPr>
        <w:t xml:space="preserve">mil </w:t>
      </w:r>
      <w:r w:rsidR="00527E6F">
        <w:rPr>
          <w:rFonts w:ascii="Arial" w:hAnsi="Arial" w:cs="Arial"/>
          <w:sz w:val="22"/>
          <w:szCs w:val="22"/>
        </w:rPr>
        <w:t>reais</w:t>
      </w:r>
      <w:r w:rsidRPr="001C3886">
        <w:rPr>
          <w:rFonts w:ascii="Arial" w:hAnsi="Arial" w:cs="Arial"/>
          <w:bCs/>
          <w:iCs/>
          <w:sz w:val="22"/>
          <w:szCs w:val="22"/>
        </w:rPr>
        <w:t>)</w:t>
      </w:r>
    </w:p>
    <w:p w14:paraId="0FFA4177" w14:textId="77777777" w:rsidR="00C029C0" w:rsidRDefault="00C029C0" w:rsidP="001F3365">
      <w:pPr>
        <w:pStyle w:val="Body"/>
        <w:spacing w:after="0" w:line="340" w:lineRule="exact"/>
        <w:rPr>
          <w:rFonts w:ascii="Arial" w:hAnsi="Arial" w:cs="Arial"/>
          <w:iCs/>
          <w:kern w:val="0"/>
          <w:sz w:val="22"/>
          <w:szCs w:val="22"/>
        </w:rPr>
      </w:pPr>
    </w:p>
    <w:p w14:paraId="064FCB5B" w14:textId="6BF94161" w:rsidR="00C029C0" w:rsidRDefault="00C029C0" w:rsidP="001F3365">
      <w:pPr>
        <w:pStyle w:val="Body"/>
        <w:spacing w:after="0" w:line="340" w:lineRule="exact"/>
        <w:rPr>
          <w:rFonts w:ascii="Arial" w:hAnsi="Arial" w:cs="Arial"/>
          <w:iCs/>
          <w:sz w:val="22"/>
          <w:szCs w:val="22"/>
        </w:rPr>
      </w:pPr>
      <w:r>
        <w:rPr>
          <w:rFonts w:ascii="Arial" w:hAnsi="Arial" w:cs="Arial"/>
          <w:iCs/>
          <w:sz w:val="22"/>
          <w:szCs w:val="22"/>
        </w:rPr>
        <w:t>A quantidade de Cotas inicialmente ofertada foi reduzida em razão da subscrição e integralização parcial das Cotas, com o cancelamento das cotas remanescentes não subscritas no âmbito da Oferta.</w:t>
      </w:r>
    </w:p>
    <w:p w14:paraId="53CE9961" w14:textId="77777777" w:rsidR="00C029C0" w:rsidRDefault="00C029C0" w:rsidP="001F3365">
      <w:pPr>
        <w:pStyle w:val="Body"/>
        <w:spacing w:after="0" w:line="340" w:lineRule="exact"/>
        <w:rPr>
          <w:rFonts w:ascii="Arial" w:hAnsi="Arial" w:cs="Arial"/>
          <w:iCs/>
          <w:kern w:val="0"/>
          <w:sz w:val="22"/>
          <w:szCs w:val="22"/>
        </w:rPr>
      </w:pPr>
    </w:p>
    <w:p w14:paraId="6A6CFA4F" w14:textId="0FABAC64" w:rsidR="00290FA7" w:rsidRPr="001C3886" w:rsidRDefault="006017EC" w:rsidP="001F3365">
      <w:pPr>
        <w:pStyle w:val="Body"/>
        <w:spacing w:after="0" w:line="340" w:lineRule="exact"/>
        <w:rPr>
          <w:rFonts w:ascii="Arial" w:hAnsi="Arial" w:cs="Arial"/>
          <w:iCs/>
          <w:kern w:val="0"/>
          <w:sz w:val="22"/>
          <w:szCs w:val="22"/>
        </w:rPr>
      </w:pPr>
      <w:r w:rsidRPr="001C3886">
        <w:rPr>
          <w:rFonts w:ascii="Arial" w:hAnsi="Arial" w:cs="Arial"/>
          <w:iCs/>
          <w:kern w:val="0"/>
          <w:sz w:val="22"/>
          <w:szCs w:val="22"/>
        </w:rPr>
        <w:t xml:space="preserve">Exceto quando especificamente definidos neste Anúncio de Encerramento, os termos aqui utilizados iniciados em letra maiúscula terão o significado a eles atribuído no </w:t>
      </w:r>
      <w:r w:rsidR="002A3C5B" w:rsidRPr="001C3886">
        <w:rPr>
          <w:rFonts w:ascii="Arial" w:hAnsi="Arial" w:cs="Arial"/>
          <w:iCs/>
          <w:kern w:val="0"/>
          <w:sz w:val="22"/>
          <w:szCs w:val="22"/>
        </w:rPr>
        <w:t>regulamento do Fundo</w:t>
      </w:r>
      <w:r w:rsidRPr="001C3886">
        <w:rPr>
          <w:rFonts w:ascii="Arial" w:hAnsi="Arial" w:cs="Arial"/>
          <w:iCs/>
          <w:kern w:val="0"/>
          <w:sz w:val="22"/>
          <w:szCs w:val="22"/>
        </w:rPr>
        <w:t xml:space="preserve"> ("</w:t>
      </w:r>
      <w:r w:rsidR="002A3C5B" w:rsidRPr="001C3886">
        <w:rPr>
          <w:rFonts w:ascii="Arial" w:hAnsi="Arial" w:cs="Arial"/>
          <w:iCs/>
          <w:kern w:val="0"/>
          <w:sz w:val="22"/>
          <w:szCs w:val="22"/>
          <w:u w:val="single"/>
        </w:rPr>
        <w:t>Regulamento</w:t>
      </w:r>
      <w:r w:rsidRPr="001C3886">
        <w:rPr>
          <w:rFonts w:ascii="Arial" w:hAnsi="Arial" w:cs="Arial"/>
          <w:iCs/>
          <w:kern w:val="0"/>
          <w:sz w:val="22"/>
          <w:szCs w:val="22"/>
        </w:rPr>
        <w:t>").</w:t>
      </w:r>
    </w:p>
    <w:p w14:paraId="71CB93EB" w14:textId="77777777" w:rsidR="00290FA7" w:rsidRDefault="00290FA7" w:rsidP="001F3365">
      <w:pPr>
        <w:pStyle w:val="Body"/>
        <w:spacing w:after="0" w:line="340" w:lineRule="exact"/>
        <w:rPr>
          <w:rFonts w:ascii="Arial" w:hAnsi="Arial" w:cs="Arial"/>
          <w:iCs/>
          <w:kern w:val="0"/>
          <w:sz w:val="22"/>
          <w:szCs w:val="22"/>
        </w:rPr>
      </w:pPr>
    </w:p>
    <w:p w14:paraId="4669EFEC" w14:textId="77777777" w:rsidR="00F959E6" w:rsidRPr="00F959E6" w:rsidRDefault="00F959E6" w:rsidP="00F959E6">
      <w:pPr>
        <w:pStyle w:val="Body"/>
        <w:spacing w:line="340" w:lineRule="exact"/>
        <w:rPr>
          <w:rFonts w:ascii="Arial" w:hAnsi="Arial" w:cs="Arial"/>
          <w:b/>
          <w:bCs/>
          <w:iCs/>
          <w:kern w:val="0"/>
          <w:sz w:val="22"/>
          <w:szCs w:val="22"/>
        </w:rPr>
      </w:pPr>
      <w:r w:rsidRPr="00F959E6">
        <w:rPr>
          <w:rFonts w:ascii="Arial" w:hAnsi="Arial" w:cs="Arial"/>
          <w:b/>
          <w:bCs/>
          <w:iCs/>
          <w:kern w:val="0"/>
          <w:sz w:val="22"/>
          <w:szCs w:val="22"/>
        </w:rPr>
        <w:t>RITO DE REGISTRO AUTOMÁTICO DE DISTRIBUIÇÃO</w:t>
      </w:r>
    </w:p>
    <w:p w14:paraId="692615A9" w14:textId="77777777" w:rsidR="00F959E6" w:rsidRPr="00F959E6" w:rsidRDefault="00F959E6" w:rsidP="00F959E6">
      <w:pPr>
        <w:pStyle w:val="Body"/>
        <w:spacing w:line="340" w:lineRule="exact"/>
        <w:rPr>
          <w:rFonts w:ascii="Arial" w:hAnsi="Arial" w:cs="Arial"/>
          <w:iCs/>
          <w:kern w:val="0"/>
          <w:sz w:val="22"/>
          <w:szCs w:val="22"/>
        </w:rPr>
      </w:pPr>
      <w:r w:rsidRPr="00F959E6">
        <w:rPr>
          <w:rFonts w:ascii="Arial" w:hAnsi="Arial" w:cs="Arial"/>
          <w:iCs/>
          <w:kern w:val="0"/>
          <w:sz w:val="22"/>
          <w:szCs w:val="22"/>
        </w:rPr>
        <w:t>A Oferta é destinada exclusivamente a investidores profissionais, assim definidos nos termos do artigo 11 da Resolução da CVM n° 30, de 11 de maio de 2021, conforme alterada (“</w:t>
      </w:r>
      <w:r w:rsidRPr="00F959E6">
        <w:rPr>
          <w:rFonts w:ascii="Arial" w:hAnsi="Arial" w:cs="Arial"/>
          <w:b/>
          <w:bCs/>
          <w:iCs/>
          <w:kern w:val="0"/>
          <w:sz w:val="22"/>
          <w:szCs w:val="22"/>
        </w:rPr>
        <w:t>Investidores Profissionais</w:t>
      </w:r>
      <w:r w:rsidRPr="00F959E6">
        <w:rPr>
          <w:rFonts w:ascii="Arial" w:hAnsi="Arial" w:cs="Arial"/>
          <w:iCs/>
          <w:kern w:val="0"/>
          <w:sz w:val="22"/>
          <w:szCs w:val="22"/>
        </w:rPr>
        <w:t>” e “</w:t>
      </w:r>
      <w:r w:rsidRPr="00F959E6">
        <w:rPr>
          <w:rFonts w:ascii="Arial" w:hAnsi="Arial" w:cs="Arial"/>
          <w:b/>
          <w:bCs/>
          <w:iCs/>
          <w:kern w:val="0"/>
          <w:sz w:val="22"/>
          <w:szCs w:val="22"/>
        </w:rPr>
        <w:t>Resolução CVM 30</w:t>
      </w:r>
      <w:r w:rsidRPr="00F959E6">
        <w:rPr>
          <w:rFonts w:ascii="Arial" w:hAnsi="Arial" w:cs="Arial"/>
          <w:iCs/>
          <w:kern w:val="0"/>
          <w:sz w:val="22"/>
          <w:szCs w:val="22"/>
        </w:rPr>
        <w:t>”, respectivamente).</w:t>
      </w:r>
    </w:p>
    <w:p w14:paraId="5AA2AA63" w14:textId="48012B94" w:rsidR="00F959E6" w:rsidRDefault="00F959E6" w:rsidP="00F959E6">
      <w:pPr>
        <w:pStyle w:val="Body"/>
        <w:spacing w:after="0" w:line="340" w:lineRule="exact"/>
        <w:rPr>
          <w:rFonts w:ascii="Arial" w:hAnsi="Arial" w:cs="Arial"/>
          <w:iCs/>
          <w:kern w:val="0"/>
          <w:sz w:val="22"/>
          <w:szCs w:val="22"/>
        </w:rPr>
      </w:pPr>
      <w:r w:rsidRPr="00F959E6">
        <w:rPr>
          <w:rFonts w:ascii="Arial" w:hAnsi="Arial" w:cs="Arial"/>
          <w:iCs/>
          <w:kern w:val="0"/>
          <w:sz w:val="22"/>
          <w:szCs w:val="22"/>
        </w:rPr>
        <w:t>A Oferta foi registrada na CVM sob o rito de registro automático de distribuição, com dispensa de análise prévia, nos termos do artigo 26, inciso VI</w:t>
      </w:r>
      <w:r w:rsidR="00F20797">
        <w:rPr>
          <w:rFonts w:ascii="Arial" w:hAnsi="Arial" w:cs="Arial"/>
          <w:iCs/>
          <w:kern w:val="0"/>
          <w:sz w:val="22"/>
          <w:szCs w:val="22"/>
        </w:rPr>
        <w:t>I</w:t>
      </w:r>
      <w:r w:rsidRPr="00F959E6">
        <w:rPr>
          <w:rFonts w:ascii="Arial" w:hAnsi="Arial" w:cs="Arial"/>
          <w:iCs/>
          <w:kern w:val="0"/>
          <w:sz w:val="22"/>
          <w:szCs w:val="22"/>
        </w:rPr>
        <w:t>, alínea “a”, da Resolução CVM 160, por se tratar de oferta pública (i) inicial de distribuição de cotas de fundo de investimento fechado não exclusivo; e (ii) destinada exclusivamente a Investidores Profissionais.</w:t>
      </w:r>
    </w:p>
    <w:p w14:paraId="7A07C39C" w14:textId="77777777" w:rsidR="00F959E6" w:rsidRPr="001C3886" w:rsidRDefault="00F959E6" w:rsidP="00F959E6">
      <w:pPr>
        <w:pStyle w:val="Body"/>
        <w:spacing w:after="0" w:line="340" w:lineRule="exact"/>
        <w:rPr>
          <w:rFonts w:ascii="Arial" w:hAnsi="Arial" w:cs="Arial"/>
          <w:iCs/>
          <w:kern w:val="0"/>
          <w:sz w:val="22"/>
          <w:szCs w:val="22"/>
        </w:rPr>
      </w:pPr>
    </w:p>
    <w:p w14:paraId="29F69BCE" w14:textId="4FF071C6" w:rsidR="003D0ACF" w:rsidRPr="001C3886" w:rsidRDefault="003D0ACF" w:rsidP="001F3365">
      <w:pPr>
        <w:pStyle w:val="Body"/>
        <w:keepNext/>
        <w:spacing w:after="0" w:line="340" w:lineRule="exact"/>
        <w:rPr>
          <w:rFonts w:ascii="Arial" w:hAnsi="Arial" w:cs="Arial"/>
          <w:b/>
          <w:bCs/>
          <w:iCs/>
          <w:sz w:val="22"/>
          <w:szCs w:val="22"/>
        </w:rPr>
      </w:pPr>
      <w:r w:rsidRPr="001C3886">
        <w:rPr>
          <w:rFonts w:ascii="Arial" w:hAnsi="Arial" w:cs="Arial"/>
          <w:b/>
          <w:bCs/>
          <w:iCs/>
          <w:sz w:val="22"/>
          <w:szCs w:val="22"/>
        </w:rPr>
        <w:t>Coordenador Líder</w:t>
      </w:r>
    </w:p>
    <w:p w14:paraId="74C3E402" w14:textId="77777777" w:rsidR="003D0ACF" w:rsidRPr="001C3886" w:rsidRDefault="003D0ACF" w:rsidP="001F3365">
      <w:pPr>
        <w:pStyle w:val="Body"/>
        <w:keepNext/>
        <w:spacing w:after="0" w:line="340" w:lineRule="exact"/>
        <w:rPr>
          <w:rFonts w:ascii="Arial" w:hAnsi="Arial" w:cs="Arial"/>
          <w:iCs/>
          <w:kern w:val="0"/>
          <w:sz w:val="22"/>
          <w:szCs w:val="22"/>
        </w:rPr>
      </w:pPr>
    </w:p>
    <w:p w14:paraId="1A0F0715" w14:textId="21255204" w:rsidR="00914CD9" w:rsidRPr="001C3886" w:rsidRDefault="00193F6C" w:rsidP="001F3365">
      <w:pPr>
        <w:pStyle w:val="Body"/>
        <w:keepNext/>
        <w:spacing w:after="0" w:line="340" w:lineRule="exact"/>
        <w:rPr>
          <w:rFonts w:ascii="Arial" w:hAnsi="Arial" w:cs="Arial"/>
          <w:iCs/>
          <w:kern w:val="0"/>
          <w:sz w:val="22"/>
          <w:szCs w:val="22"/>
        </w:rPr>
      </w:pPr>
      <w:r w:rsidRPr="00B945FC">
        <w:rPr>
          <w:rFonts w:ascii="Arial" w:hAnsi="Arial" w:cs="Arial"/>
          <w:b/>
          <w:bCs/>
          <w:sz w:val="22"/>
          <w:szCs w:val="22"/>
        </w:rPr>
        <w:t>BANCO</w:t>
      </w:r>
      <w:r w:rsidRPr="00AC5A06">
        <w:rPr>
          <w:rFonts w:ascii="Arial" w:hAnsi="Arial" w:cs="Arial"/>
          <w:sz w:val="22"/>
          <w:szCs w:val="22"/>
        </w:rPr>
        <w:t xml:space="preserve"> </w:t>
      </w:r>
      <w:r w:rsidRPr="00AC5A06">
        <w:rPr>
          <w:rFonts w:ascii="Arial" w:hAnsi="Arial" w:cs="Arial"/>
          <w:b/>
          <w:sz w:val="22"/>
          <w:szCs w:val="22"/>
        </w:rPr>
        <w:t>BRADESCO BBI</w:t>
      </w:r>
      <w:r w:rsidRPr="00537E2B" w:rsidDel="002D4B68">
        <w:rPr>
          <w:rFonts w:ascii="Arial" w:hAnsi="Arial" w:cs="Arial"/>
          <w:b/>
          <w:iCs/>
          <w:sz w:val="22"/>
          <w:szCs w:val="22"/>
        </w:rPr>
        <w:t xml:space="preserve"> </w:t>
      </w:r>
      <w:r w:rsidR="004C779D" w:rsidRPr="004C779D">
        <w:rPr>
          <w:rFonts w:ascii="Arial" w:hAnsi="Arial" w:cs="Arial"/>
          <w:b/>
          <w:bCs/>
          <w:iCs/>
          <w:kern w:val="0"/>
          <w:sz w:val="22"/>
          <w:szCs w:val="22"/>
        </w:rPr>
        <w:t>S.A.</w:t>
      </w:r>
      <w:r w:rsidR="004C779D" w:rsidRPr="004C779D">
        <w:rPr>
          <w:rFonts w:ascii="Arial" w:hAnsi="Arial" w:cs="Arial"/>
          <w:iCs/>
          <w:kern w:val="0"/>
          <w:sz w:val="22"/>
          <w:szCs w:val="22"/>
        </w:rPr>
        <w:t xml:space="preserve">, instituição financeira integrante do sistema de distribuição de valores mobiliários, com sede na cidade de São Paulo, estado de São Paulo, na </w:t>
      </w:r>
      <w:r w:rsidRPr="00AC5A06">
        <w:rPr>
          <w:rFonts w:ascii="Arial" w:hAnsi="Arial" w:cs="Arial"/>
          <w:sz w:val="22"/>
          <w:szCs w:val="22"/>
        </w:rPr>
        <w:t>Av. Brigadeiro Faria Lima, 3950 - 11º andar CEP: 04538-132</w:t>
      </w:r>
      <w:r w:rsidR="004C779D" w:rsidRPr="004C779D">
        <w:rPr>
          <w:rFonts w:ascii="Arial" w:hAnsi="Arial" w:cs="Arial"/>
          <w:iCs/>
          <w:kern w:val="0"/>
          <w:sz w:val="22"/>
          <w:szCs w:val="22"/>
        </w:rPr>
        <w:t xml:space="preserve">, inscrita no CNPJ sob nº </w:t>
      </w:r>
      <w:r w:rsidRPr="00AC5A06">
        <w:rPr>
          <w:rFonts w:ascii="Arial" w:hAnsi="Arial" w:cs="Arial"/>
          <w:sz w:val="22"/>
          <w:szCs w:val="22"/>
        </w:rPr>
        <w:t>06.271.464/0104-24</w:t>
      </w:r>
      <w:r w:rsidR="004C779D">
        <w:rPr>
          <w:rFonts w:ascii="Arial" w:hAnsi="Arial" w:cs="Arial"/>
          <w:iCs/>
          <w:kern w:val="0"/>
          <w:sz w:val="22"/>
          <w:szCs w:val="22"/>
        </w:rPr>
        <w:t>.</w:t>
      </w:r>
    </w:p>
    <w:p w14:paraId="4D8F68E6" w14:textId="77777777" w:rsidR="00512709" w:rsidRPr="001C3886" w:rsidRDefault="00512709" w:rsidP="001F3365">
      <w:pPr>
        <w:pStyle w:val="Body"/>
        <w:spacing w:after="0" w:line="340" w:lineRule="exact"/>
        <w:rPr>
          <w:rFonts w:ascii="Arial" w:hAnsi="Arial" w:cs="Arial"/>
          <w:iCs/>
          <w:kern w:val="0"/>
          <w:sz w:val="22"/>
          <w:szCs w:val="22"/>
        </w:rPr>
      </w:pPr>
    </w:p>
    <w:p w14:paraId="11B82935" w14:textId="77777777" w:rsidR="008442ED" w:rsidRPr="001C3886" w:rsidRDefault="0080099B" w:rsidP="001F3365">
      <w:pPr>
        <w:pStyle w:val="Body"/>
        <w:spacing w:after="0" w:line="340" w:lineRule="exact"/>
        <w:rPr>
          <w:rFonts w:ascii="Arial" w:hAnsi="Arial" w:cs="Arial"/>
          <w:b/>
          <w:bCs/>
          <w:iCs/>
          <w:sz w:val="22"/>
          <w:szCs w:val="22"/>
        </w:rPr>
      </w:pPr>
      <w:r w:rsidRPr="001C3886">
        <w:rPr>
          <w:rFonts w:ascii="Arial" w:hAnsi="Arial" w:cs="Arial"/>
          <w:b/>
          <w:bCs/>
          <w:iCs/>
          <w:sz w:val="22"/>
          <w:szCs w:val="22"/>
        </w:rPr>
        <w:t>3</w:t>
      </w:r>
      <w:r w:rsidR="008442ED" w:rsidRPr="001C3886">
        <w:rPr>
          <w:rFonts w:ascii="Arial" w:hAnsi="Arial" w:cs="Arial"/>
          <w:b/>
          <w:bCs/>
          <w:iCs/>
          <w:sz w:val="22"/>
          <w:szCs w:val="22"/>
        </w:rPr>
        <w:t>.</w:t>
      </w:r>
      <w:r w:rsidR="008442ED" w:rsidRPr="001C3886">
        <w:rPr>
          <w:rFonts w:ascii="Arial" w:hAnsi="Arial" w:cs="Arial"/>
          <w:b/>
          <w:bCs/>
          <w:iCs/>
          <w:sz w:val="22"/>
          <w:szCs w:val="22"/>
        </w:rPr>
        <w:tab/>
        <w:t xml:space="preserve">Instituição </w:t>
      </w:r>
      <w:proofErr w:type="spellStart"/>
      <w:r w:rsidR="008442ED" w:rsidRPr="001C3886">
        <w:rPr>
          <w:rFonts w:ascii="Arial" w:hAnsi="Arial" w:cs="Arial"/>
          <w:b/>
          <w:bCs/>
          <w:iCs/>
          <w:sz w:val="22"/>
          <w:szCs w:val="22"/>
        </w:rPr>
        <w:t>Escrituradora</w:t>
      </w:r>
      <w:proofErr w:type="spellEnd"/>
    </w:p>
    <w:p w14:paraId="61118E13" w14:textId="77777777" w:rsidR="00181E4C" w:rsidRPr="001C3886" w:rsidRDefault="00181E4C" w:rsidP="001F3365">
      <w:pPr>
        <w:pStyle w:val="Body"/>
        <w:spacing w:after="0" w:line="340" w:lineRule="exact"/>
        <w:rPr>
          <w:rFonts w:ascii="Arial" w:hAnsi="Arial" w:cs="Arial"/>
          <w:b/>
          <w:bCs/>
          <w:iCs/>
          <w:sz w:val="22"/>
          <w:szCs w:val="22"/>
        </w:rPr>
      </w:pPr>
    </w:p>
    <w:p w14:paraId="7984551A" w14:textId="2D92FFC8" w:rsidR="008442ED" w:rsidRPr="001C3886" w:rsidRDefault="008442ED" w:rsidP="001F3365">
      <w:pPr>
        <w:pStyle w:val="Body"/>
        <w:spacing w:after="0" w:line="340" w:lineRule="exact"/>
        <w:rPr>
          <w:rFonts w:ascii="Arial" w:hAnsi="Arial" w:cs="Arial"/>
          <w:iCs/>
          <w:kern w:val="0"/>
          <w:sz w:val="22"/>
          <w:szCs w:val="22"/>
        </w:rPr>
      </w:pPr>
      <w:r w:rsidRPr="001C3886">
        <w:rPr>
          <w:rFonts w:ascii="Arial" w:hAnsi="Arial" w:cs="Arial"/>
          <w:iCs/>
          <w:kern w:val="0"/>
          <w:sz w:val="22"/>
          <w:szCs w:val="22"/>
        </w:rPr>
        <w:lastRenderedPageBreak/>
        <w:t>O serviço de escrituração das Cotas é realizado pel</w:t>
      </w:r>
      <w:r w:rsidR="00CD5546">
        <w:rPr>
          <w:rFonts w:ascii="Arial" w:hAnsi="Arial" w:cs="Arial"/>
          <w:iCs/>
          <w:kern w:val="0"/>
          <w:sz w:val="22"/>
          <w:szCs w:val="22"/>
        </w:rPr>
        <w:t>a</w:t>
      </w:r>
      <w:r w:rsidRPr="001C3886">
        <w:rPr>
          <w:rFonts w:ascii="Arial" w:hAnsi="Arial" w:cs="Arial"/>
          <w:iCs/>
          <w:kern w:val="0"/>
          <w:sz w:val="22"/>
          <w:szCs w:val="22"/>
        </w:rPr>
        <w:t xml:space="preserve"> </w:t>
      </w:r>
      <w:r w:rsidR="0004116E" w:rsidRPr="00436231">
        <w:rPr>
          <w:rFonts w:ascii="Arial" w:hAnsi="Arial" w:cs="Arial"/>
          <w:bCs/>
          <w:iCs/>
          <w:sz w:val="22"/>
          <w:szCs w:val="22"/>
        </w:rPr>
        <w:t>Administrador</w:t>
      </w:r>
      <w:r w:rsidR="00193F6C" w:rsidRPr="00436231">
        <w:rPr>
          <w:rFonts w:ascii="Arial" w:hAnsi="Arial" w:cs="Arial"/>
          <w:bCs/>
          <w:iCs/>
          <w:sz w:val="22"/>
          <w:szCs w:val="22"/>
        </w:rPr>
        <w:t>a</w:t>
      </w:r>
      <w:r w:rsidR="00F959E6">
        <w:rPr>
          <w:rFonts w:ascii="Arial" w:hAnsi="Arial" w:cs="Arial"/>
          <w:bCs/>
          <w:iCs/>
          <w:sz w:val="22"/>
          <w:szCs w:val="22"/>
        </w:rPr>
        <w:t>, devidamente qualificada acima</w:t>
      </w:r>
      <w:r w:rsidRPr="001C3886">
        <w:rPr>
          <w:rFonts w:ascii="Arial" w:hAnsi="Arial" w:cs="Arial"/>
          <w:iCs/>
          <w:kern w:val="0"/>
          <w:sz w:val="22"/>
          <w:szCs w:val="22"/>
        </w:rPr>
        <w:t>.</w:t>
      </w:r>
    </w:p>
    <w:p w14:paraId="64C1BD5B" w14:textId="77777777" w:rsidR="002F16B6" w:rsidRPr="001C3886" w:rsidRDefault="002F16B6" w:rsidP="001F3365">
      <w:pPr>
        <w:pStyle w:val="Body"/>
        <w:spacing w:after="0" w:line="340" w:lineRule="exact"/>
        <w:rPr>
          <w:rFonts w:ascii="Arial" w:hAnsi="Arial" w:cs="Arial"/>
          <w:iCs/>
          <w:kern w:val="0"/>
          <w:sz w:val="22"/>
          <w:szCs w:val="22"/>
        </w:rPr>
      </w:pPr>
    </w:p>
    <w:p w14:paraId="778A3016" w14:textId="77777777" w:rsidR="00914CD9" w:rsidRPr="001C3886" w:rsidRDefault="0080099B" w:rsidP="001F3365">
      <w:pPr>
        <w:pStyle w:val="Body"/>
        <w:spacing w:after="0" w:line="340" w:lineRule="exact"/>
        <w:rPr>
          <w:rFonts w:ascii="Arial" w:hAnsi="Arial" w:cs="Arial"/>
          <w:b/>
          <w:bCs/>
          <w:iCs/>
          <w:sz w:val="22"/>
          <w:szCs w:val="22"/>
        </w:rPr>
      </w:pPr>
      <w:r w:rsidRPr="001C3886">
        <w:rPr>
          <w:rFonts w:ascii="Arial" w:hAnsi="Arial" w:cs="Arial"/>
          <w:b/>
          <w:bCs/>
          <w:iCs/>
          <w:sz w:val="22"/>
          <w:szCs w:val="22"/>
        </w:rPr>
        <w:t>4</w:t>
      </w:r>
      <w:r w:rsidR="00055449" w:rsidRPr="001C3886">
        <w:rPr>
          <w:rFonts w:ascii="Arial" w:hAnsi="Arial" w:cs="Arial"/>
          <w:b/>
          <w:bCs/>
          <w:iCs/>
          <w:sz w:val="22"/>
          <w:szCs w:val="22"/>
        </w:rPr>
        <w:t>.</w:t>
      </w:r>
      <w:r w:rsidR="00055449" w:rsidRPr="001C3886">
        <w:rPr>
          <w:rFonts w:ascii="Arial" w:hAnsi="Arial" w:cs="Arial"/>
          <w:b/>
          <w:bCs/>
          <w:iCs/>
          <w:sz w:val="22"/>
          <w:szCs w:val="22"/>
        </w:rPr>
        <w:tab/>
        <w:t>Dados Finais de Distribuição</w:t>
      </w:r>
    </w:p>
    <w:p w14:paraId="0B63A8A4" w14:textId="77777777" w:rsidR="00181E4C" w:rsidRPr="001C3886" w:rsidRDefault="00181E4C" w:rsidP="001F3365">
      <w:pPr>
        <w:pStyle w:val="Body"/>
        <w:spacing w:after="0" w:line="340" w:lineRule="exact"/>
        <w:rPr>
          <w:rFonts w:ascii="Arial" w:hAnsi="Arial" w:cs="Arial"/>
          <w:b/>
          <w:bCs/>
          <w:iCs/>
          <w:sz w:val="22"/>
          <w:szCs w:val="22"/>
        </w:rPr>
      </w:pPr>
    </w:p>
    <w:p w14:paraId="09495DBE" w14:textId="44EF629C" w:rsidR="00B416D8" w:rsidRPr="001C3886" w:rsidRDefault="008843D9" w:rsidP="001F3365">
      <w:pPr>
        <w:pStyle w:val="Body"/>
        <w:spacing w:after="0" w:line="340" w:lineRule="exact"/>
        <w:rPr>
          <w:rFonts w:ascii="Arial" w:hAnsi="Arial" w:cs="Arial"/>
          <w:iCs/>
          <w:sz w:val="22"/>
          <w:szCs w:val="22"/>
        </w:rPr>
      </w:pPr>
      <w:bookmarkStart w:id="2" w:name="_DV_M28"/>
      <w:bookmarkStart w:id="3" w:name="_DV_M207"/>
      <w:bookmarkStart w:id="4" w:name="_DV_M208"/>
      <w:bookmarkEnd w:id="2"/>
      <w:bookmarkEnd w:id="3"/>
      <w:bookmarkEnd w:id="4"/>
      <w:r w:rsidRPr="001C3886">
        <w:rPr>
          <w:rFonts w:ascii="Arial" w:hAnsi="Arial" w:cs="Arial"/>
          <w:iCs/>
          <w:sz w:val="22"/>
          <w:szCs w:val="22"/>
        </w:rPr>
        <w:t>Os</w:t>
      </w:r>
      <w:r w:rsidR="00E730CF" w:rsidRPr="001C3886">
        <w:rPr>
          <w:rFonts w:ascii="Arial" w:hAnsi="Arial" w:cs="Arial"/>
          <w:iCs/>
          <w:sz w:val="22"/>
          <w:szCs w:val="22"/>
        </w:rPr>
        <w:t xml:space="preserve"> dados finais de distribuição da Oferta estão indicados no quadro abaixo, nos termos do Anexo N da Resolução CVM 160</w:t>
      </w:r>
      <w:r w:rsidR="00B416D8" w:rsidRPr="001C3886">
        <w:rPr>
          <w:rFonts w:ascii="Arial" w:hAnsi="Arial" w:cs="Arial"/>
          <w:iCs/>
          <w:sz w:val="22"/>
          <w:szCs w:val="22"/>
        </w:rPr>
        <w:t>:</w:t>
      </w:r>
      <w:r w:rsidR="006576E8">
        <w:rPr>
          <w:rFonts w:ascii="Arial" w:hAnsi="Arial" w:cs="Arial"/>
          <w:iCs/>
          <w:sz w:val="22"/>
          <w:szCs w:val="22"/>
        </w:rPr>
        <w:t xml:space="preserve"> </w:t>
      </w:r>
    </w:p>
    <w:p w14:paraId="21561E9E" w14:textId="6176D2DF" w:rsidR="000E1E33" w:rsidRPr="001C3886" w:rsidRDefault="000E1E33" w:rsidP="001F3365">
      <w:pPr>
        <w:tabs>
          <w:tab w:val="left" w:pos="2833"/>
        </w:tabs>
        <w:spacing w:line="340" w:lineRule="exact"/>
        <w:rPr>
          <w:rFonts w:ascii="Arial" w:hAnsi="Arial" w:cs="Arial"/>
          <w:sz w:val="22"/>
          <w:szCs w:val="22"/>
        </w:rPr>
      </w:pPr>
    </w:p>
    <w:tbl>
      <w:tblPr>
        <w:tblW w:w="5000" w:type="pct"/>
        <w:jc w:val="center"/>
        <w:tblLook w:val="01E0" w:firstRow="1" w:lastRow="1" w:firstColumn="1" w:lastColumn="1" w:noHBand="0" w:noVBand="0"/>
      </w:tblPr>
      <w:tblGrid>
        <w:gridCol w:w="4620"/>
        <w:gridCol w:w="2065"/>
        <w:gridCol w:w="1820"/>
      </w:tblGrid>
      <w:tr w:rsidR="00B416D8" w:rsidRPr="004C779D" w14:paraId="795F2038" w14:textId="77777777" w:rsidTr="00892B43">
        <w:trPr>
          <w:jc w:val="center"/>
        </w:trPr>
        <w:tc>
          <w:tcPr>
            <w:tcW w:w="2716" w:type="pct"/>
            <w:shd w:val="clear" w:color="auto" w:fill="auto"/>
            <w:vAlign w:val="bottom"/>
          </w:tcPr>
          <w:p w14:paraId="7FE15F72" w14:textId="77777777" w:rsidR="00B416D8" w:rsidRPr="004C779D" w:rsidRDefault="00B416D8" w:rsidP="001F3365">
            <w:pPr>
              <w:keepNext/>
              <w:keepLines/>
              <w:pBdr>
                <w:bottom w:val="single" w:sz="4" w:space="1" w:color="auto"/>
              </w:pBdr>
              <w:spacing w:line="340" w:lineRule="exact"/>
              <w:rPr>
                <w:rFonts w:ascii="Arial" w:hAnsi="Arial" w:cs="Arial"/>
                <w:b/>
                <w:iCs/>
                <w:sz w:val="22"/>
                <w:szCs w:val="22"/>
              </w:rPr>
            </w:pPr>
            <w:r w:rsidRPr="004C779D">
              <w:rPr>
                <w:rFonts w:ascii="Arial" w:hAnsi="Arial" w:cs="Arial"/>
                <w:b/>
                <w:iCs/>
                <w:sz w:val="22"/>
                <w:szCs w:val="22"/>
              </w:rPr>
              <w:t>Tipo de Subscritor</w:t>
            </w:r>
          </w:p>
        </w:tc>
        <w:tc>
          <w:tcPr>
            <w:tcW w:w="1214" w:type="pct"/>
            <w:shd w:val="clear" w:color="auto" w:fill="auto"/>
            <w:vAlign w:val="bottom"/>
          </w:tcPr>
          <w:p w14:paraId="0417A6A2" w14:textId="77777777" w:rsidR="00B416D8" w:rsidRPr="004C779D" w:rsidRDefault="00B416D8" w:rsidP="001F3365">
            <w:pPr>
              <w:keepNext/>
              <w:keepLines/>
              <w:pBdr>
                <w:bottom w:val="single" w:sz="4" w:space="1" w:color="auto"/>
              </w:pBdr>
              <w:spacing w:line="340" w:lineRule="exact"/>
              <w:jc w:val="center"/>
              <w:rPr>
                <w:rFonts w:ascii="Arial" w:hAnsi="Arial" w:cs="Arial"/>
                <w:b/>
                <w:iCs/>
                <w:sz w:val="22"/>
                <w:szCs w:val="22"/>
              </w:rPr>
            </w:pPr>
            <w:r w:rsidRPr="004C779D">
              <w:rPr>
                <w:rFonts w:ascii="Arial" w:hAnsi="Arial" w:cs="Arial"/>
                <w:b/>
                <w:iCs/>
                <w:sz w:val="22"/>
                <w:szCs w:val="22"/>
              </w:rPr>
              <w:t>Quantidade de Subscritores</w:t>
            </w:r>
          </w:p>
        </w:tc>
        <w:tc>
          <w:tcPr>
            <w:tcW w:w="1070" w:type="pct"/>
            <w:shd w:val="clear" w:color="auto" w:fill="auto"/>
            <w:vAlign w:val="bottom"/>
          </w:tcPr>
          <w:p w14:paraId="1A603F0A" w14:textId="54EE3842" w:rsidR="00B416D8" w:rsidRPr="004C779D" w:rsidRDefault="00B416D8" w:rsidP="001F3365">
            <w:pPr>
              <w:keepNext/>
              <w:keepLines/>
              <w:pBdr>
                <w:bottom w:val="single" w:sz="4" w:space="1" w:color="auto"/>
              </w:pBdr>
              <w:spacing w:line="340" w:lineRule="exact"/>
              <w:jc w:val="center"/>
              <w:rPr>
                <w:rFonts w:ascii="Arial" w:hAnsi="Arial" w:cs="Arial"/>
                <w:b/>
                <w:iCs/>
                <w:sz w:val="22"/>
                <w:szCs w:val="22"/>
              </w:rPr>
            </w:pPr>
            <w:r w:rsidRPr="004C779D">
              <w:rPr>
                <w:rFonts w:ascii="Arial" w:hAnsi="Arial" w:cs="Arial"/>
                <w:b/>
                <w:iCs/>
                <w:sz w:val="22"/>
                <w:szCs w:val="22"/>
              </w:rPr>
              <w:t xml:space="preserve">Quantidade de Cotas </w:t>
            </w:r>
            <w:r w:rsidR="00805CD3" w:rsidRPr="004C779D">
              <w:rPr>
                <w:rFonts w:ascii="Arial" w:hAnsi="Arial" w:cs="Arial"/>
                <w:b/>
                <w:iCs/>
                <w:sz w:val="22"/>
                <w:szCs w:val="22"/>
              </w:rPr>
              <w:t xml:space="preserve">Seniores </w:t>
            </w:r>
            <w:r w:rsidRPr="004C779D">
              <w:rPr>
                <w:rFonts w:ascii="Arial" w:hAnsi="Arial" w:cs="Arial"/>
                <w:b/>
                <w:iCs/>
                <w:sz w:val="22"/>
                <w:szCs w:val="22"/>
              </w:rPr>
              <w:t>Subscritas</w:t>
            </w:r>
            <w:r w:rsidR="008843D9" w:rsidRPr="004C779D">
              <w:rPr>
                <w:rFonts w:ascii="Arial" w:hAnsi="Arial" w:cs="Arial"/>
                <w:b/>
                <w:iCs/>
                <w:sz w:val="22"/>
                <w:szCs w:val="22"/>
              </w:rPr>
              <w:t xml:space="preserve"> e Integralizadas</w:t>
            </w:r>
          </w:p>
        </w:tc>
      </w:tr>
      <w:tr w:rsidR="00360061" w:rsidRPr="004C779D" w14:paraId="57729C43" w14:textId="77777777" w:rsidTr="00C44626">
        <w:trPr>
          <w:jc w:val="center"/>
        </w:trPr>
        <w:tc>
          <w:tcPr>
            <w:tcW w:w="2716" w:type="pct"/>
            <w:shd w:val="clear" w:color="auto" w:fill="auto"/>
            <w:vAlign w:val="center"/>
          </w:tcPr>
          <w:p w14:paraId="51641062" w14:textId="77777777" w:rsidR="00360061" w:rsidRPr="004C779D" w:rsidRDefault="00360061" w:rsidP="001F3365">
            <w:pPr>
              <w:keepNext/>
              <w:keepLines/>
              <w:spacing w:line="340" w:lineRule="exact"/>
              <w:rPr>
                <w:rFonts w:ascii="Arial" w:hAnsi="Arial" w:cs="Arial"/>
                <w:iCs/>
                <w:sz w:val="22"/>
                <w:szCs w:val="22"/>
              </w:rPr>
            </w:pPr>
            <w:r w:rsidRPr="004C779D">
              <w:rPr>
                <w:rFonts w:ascii="Arial" w:hAnsi="Arial" w:cs="Arial"/>
                <w:iCs/>
                <w:sz w:val="22"/>
                <w:szCs w:val="22"/>
              </w:rPr>
              <w:t xml:space="preserve">Pessoas </w:t>
            </w:r>
            <w:r w:rsidR="008843D9" w:rsidRPr="004C779D">
              <w:rPr>
                <w:rFonts w:ascii="Arial" w:hAnsi="Arial" w:cs="Arial"/>
                <w:iCs/>
                <w:sz w:val="22"/>
                <w:szCs w:val="22"/>
              </w:rPr>
              <w:t>Naturais</w:t>
            </w:r>
          </w:p>
        </w:tc>
        <w:tc>
          <w:tcPr>
            <w:tcW w:w="1214" w:type="pct"/>
            <w:shd w:val="clear" w:color="auto" w:fill="auto"/>
          </w:tcPr>
          <w:p w14:paraId="06D56C2D" w14:textId="77777777" w:rsidR="00360061" w:rsidRPr="004C779D" w:rsidRDefault="006776A3" w:rsidP="001F3365">
            <w:pPr>
              <w:keepNext/>
              <w:keepLines/>
              <w:spacing w:line="340" w:lineRule="exact"/>
              <w:jc w:val="center"/>
              <w:rPr>
                <w:rFonts w:ascii="Arial" w:hAnsi="Arial" w:cs="Arial"/>
                <w:iCs/>
                <w:sz w:val="22"/>
                <w:szCs w:val="22"/>
              </w:rPr>
            </w:pPr>
            <w:r w:rsidRPr="004C779D">
              <w:rPr>
                <w:rFonts w:ascii="Arial" w:hAnsi="Arial" w:cs="Arial"/>
                <w:iCs/>
                <w:sz w:val="22"/>
                <w:szCs w:val="22"/>
              </w:rPr>
              <w:t>-</w:t>
            </w:r>
          </w:p>
        </w:tc>
        <w:tc>
          <w:tcPr>
            <w:tcW w:w="1070" w:type="pct"/>
            <w:shd w:val="clear" w:color="auto" w:fill="auto"/>
          </w:tcPr>
          <w:p w14:paraId="44A3B564" w14:textId="77777777" w:rsidR="00360061" w:rsidRPr="004C779D" w:rsidRDefault="006776A3" w:rsidP="001F3365">
            <w:pPr>
              <w:keepNext/>
              <w:keepLines/>
              <w:spacing w:line="340" w:lineRule="exact"/>
              <w:jc w:val="center"/>
              <w:rPr>
                <w:rFonts w:ascii="Arial" w:hAnsi="Arial" w:cs="Arial"/>
                <w:iCs/>
                <w:sz w:val="22"/>
                <w:szCs w:val="22"/>
              </w:rPr>
            </w:pPr>
            <w:r w:rsidRPr="004C779D">
              <w:rPr>
                <w:rFonts w:ascii="Arial" w:hAnsi="Arial" w:cs="Arial"/>
                <w:iCs/>
                <w:sz w:val="22"/>
                <w:szCs w:val="22"/>
              </w:rPr>
              <w:t>-</w:t>
            </w:r>
          </w:p>
        </w:tc>
      </w:tr>
      <w:tr w:rsidR="00F24F66" w:rsidRPr="004C779D" w14:paraId="654D3AE5" w14:textId="77777777" w:rsidTr="00892B43">
        <w:trPr>
          <w:jc w:val="center"/>
        </w:trPr>
        <w:tc>
          <w:tcPr>
            <w:tcW w:w="2716" w:type="pct"/>
            <w:shd w:val="clear" w:color="auto" w:fill="auto"/>
            <w:vAlign w:val="center"/>
          </w:tcPr>
          <w:p w14:paraId="62E1957F" w14:textId="77777777" w:rsidR="00F24F66" w:rsidRPr="004C779D" w:rsidRDefault="00F24F66" w:rsidP="001F3365">
            <w:pPr>
              <w:keepNext/>
              <w:keepLines/>
              <w:spacing w:line="340" w:lineRule="exact"/>
              <w:rPr>
                <w:rFonts w:ascii="Arial" w:hAnsi="Arial" w:cs="Arial"/>
                <w:iCs/>
                <w:sz w:val="22"/>
                <w:szCs w:val="22"/>
              </w:rPr>
            </w:pPr>
            <w:r w:rsidRPr="004C779D">
              <w:rPr>
                <w:rFonts w:ascii="Arial" w:hAnsi="Arial" w:cs="Arial"/>
                <w:iCs/>
                <w:sz w:val="22"/>
                <w:szCs w:val="22"/>
              </w:rPr>
              <w:t>Clubes de Investimento</w:t>
            </w:r>
          </w:p>
        </w:tc>
        <w:tc>
          <w:tcPr>
            <w:tcW w:w="1214" w:type="pct"/>
            <w:shd w:val="clear" w:color="auto" w:fill="auto"/>
          </w:tcPr>
          <w:p w14:paraId="03311D34" w14:textId="77777777" w:rsidR="00F24F66" w:rsidRPr="004C779D" w:rsidRDefault="006776A3" w:rsidP="001F3365">
            <w:pPr>
              <w:keepNext/>
              <w:keepLines/>
              <w:spacing w:line="340" w:lineRule="exact"/>
              <w:jc w:val="center"/>
              <w:rPr>
                <w:rFonts w:ascii="Arial" w:hAnsi="Arial" w:cs="Arial"/>
                <w:iCs/>
                <w:sz w:val="22"/>
                <w:szCs w:val="22"/>
              </w:rPr>
            </w:pPr>
            <w:r w:rsidRPr="004C779D">
              <w:rPr>
                <w:rFonts w:ascii="Arial" w:hAnsi="Arial" w:cs="Arial"/>
                <w:iCs/>
                <w:sz w:val="22"/>
                <w:szCs w:val="22"/>
              </w:rPr>
              <w:t>-</w:t>
            </w:r>
          </w:p>
        </w:tc>
        <w:tc>
          <w:tcPr>
            <w:tcW w:w="1070" w:type="pct"/>
            <w:shd w:val="clear" w:color="auto" w:fill="auto"/>
          </w:tcPr>
          <w:p w14:paraId="0E3A153B" w14:textId="77777777" w:rsidR="00F24F66" w:rsidRPr="004C779D" w:rsidRDefault="006776A3" w:rsidP="001F3365">
            <w:pPr>
              <w:keepNext/>
              <w:keepLines/>
              <w:spacing w:line="340" w:lineRule="exact"/>
              <w:jc w:val="center"/>
              <w:rPr>
                <w:rFonts w:ascii="Arial" w:hAnsi="Arial" w:cs="Arial"/>
                <w:iCs/>
                <w:sz w:val="22"/>
                <w:szCs w:val="22"/>
              </w:rPr>
            </w:pPr>
            <w:r w:rsidRPr="004C779D">
              <w:rPr>
                <w:rFonts w:ascii="Arial" w:hAnsi="Arial" w:cs="Arial"/>
                <w:iCs/>
                <w:sz w:val="22"/>
                <w:szCs w:val="22"/>
              </w:rPr>
              <w:t>-</w:t>
            </w:r>
          </w:p>
        </w:tc>
      </w:tr>
      <w:tr w:rsidR="00F24F66" w:rsidRPr="004C779D" w14:paraId="4CCC56F8" w14:textId="77777777" w:rsidTr="00892B43">
        <w:trPr>
          <w:jc w:val="center"/>
        </w:trPr>
        <w:tc>
          <w:tcPr>
            <w:tcW w:w="2716" w:type="pct"/>
            <w:shd w:val="clear" w:color="auto" w:fill="auto"/>
            <w:vAlign w:val="center"/>
          </w:tcPr>
          <w:p w14:paraId="5ED95874" w14:textId="77777777" w:rsidR="00F24F66" w:rsidRPr="004C779D" w:rsidRDefault="00F24F66" w:rsidP="001F3365">
            <w:pPr>
              <w:keepNext/>
              <w:keepLines/>
              <w:spacing w:line="340" w:lineRule="exact"/>
              <w:rPr>
                <w:rFonts w:ascii="Arial" w:hAnsi="Arial" w:cs="Arial"/>
                <w:iCs/>
                <w:sz w:val="22"/>
                <w:szCs w:val="22"/>
              </w:rPr>
            </w:pPr>
            <w:r w:rsidRPr="004C779D">
              <w:rPr>
                <w:rFonts w:ascii="Arial" w:hAnsi="Arial" w:cs="Arial"/>
                <w:iCs/>
                <w:sz w:val="22"/>
                <w:szCs w:val="22"/>
              </w:rPr>
              <w:t>Fundos de Investimento</w:t>
            </w:r>
          </w:p>
        </w:tc>
        <w:tc>
          <w:tcPr>
            <w:tcW w:w="1214" w:type="pct"/>
            <w:shd w:val="clear" w:color="auto" w:fill="auto"/>
          </w:tcPr>
          <w:p w14:paraId="53233E3E" w14:textId="77777777" w:rsidR="00F24F66" w:rsidRPr="004C779D" w:rsidRDefault="006776A3" w:rsidP="001F3365">
            <w:pPr>
              <w:keepNext/>
              <w:keepLines/>
              <w:spacing w:line="340" w:lineRule="exact"/>
              <w:jc w:val="center"/>
              <w:rPr>
                <w:rFonts w:ascii="Arial" w:hAnsi="Arial" w:cs="Arial"/>
                <w:iCs/>
                <w:sz w:val="22"/>
                <w:szCs w:val="22"/>
              </w:rPr>
            </w:pPr>
            <w:r w:rsidRPr="004C779D">
              <w:rPr>
                <w:rFonts w:ascii="Arial" w:hAnsi="Arial" w:cs="Arial"/>
                <w:iCs/>
                <w:sz w:val="22"/>
                <w:szCs w:val="22"/>
              </w:rPr>
              <w:t>-</w:t>
            </w:r>
          </w:p>
        </w:tc>
        <w:tc>
          <w:tcPr>
            <w:tcW w:w="1070" w:type="pct"/>
            <w:shd w:val="clear" w:color="auto" w:fill="auto"/>
          </w:tcPr>
          <w:p w14:paraId="0A17C424" w14:textId="77777777" w:rsidR="00F24F66" w:rsidRPr="004C779D" w:rsidRDefault="006776A3" w:rsidP="001F3365">
            <w:pPr>
              <w:keepNext/>
              <w:keepLines/>
              <w:spacing w:line="340" w:lineRule="exact"/>
              <w:jc w:val="center"/>
              <w:rPr>
                <w:rFonts w:ascii="Arial" w:hAnsi="Arial" w:cs="Arial"/>
                <w:iCs/>
                <w:sz w:val="22"/>
                <w:szCs w:val="22"/>
              </w:rPr>
            </w:pPr>
            <w:r w:rsidRPr="004C779D">
              <w:rPr>
                <w:rFonts w:ascii="Arial" w:hAnsi="Arial" w:cs="Arial"/>
                <w:iCs/>
                <w:sz w:val="22"/>
                <w:szCs w:val="22"/>
              </w:rPr>
              <w:t>-</w:t>
            </w:r>
          </w:p>
        </w:tc>
      </w:tr>
      <w:tr w:rsidR="00F24F66" w:rsidRPr="004C779D" w14:paraId="4800E0EB" w14:textId="77777777" w:rsidTr="00892B43">
        <w:trPr>
          <w:jc w:val="center"/>
        </w:trPr>
        <w:tc>
          <w:tcPr>
            <w:tcW w:w="2716" w:type="pct"/>
            <w:shd w:val="clear" w:color="auto" w:fill="auto"/>
            <w:vAlign w:val="center"/>
          </w:tcPr>
          <w:p w14:paraId="56314348" w14:textId="77777777" w:rsidR="00F24F66" w:rsidRPr="004C779D" w:rsidRDefault="00F24F66" w:rsidP="001F3365">
            <w:pPr>
              <w:keepNext/>
              <w:spacing w:line="340" w:lineRule="exact"/>
              <w:rPr>
                <w:rFonts w:ascii="Arial" w:hAnsi="Arial" w:cs="Arial"/>
                <w:iCs/>
                <w:sz w:val="22"/>
                <w:szCs w:val="22"/>
              </w:rPr>
            </w:pPr>
            <w:r w:rsidRPr="004C779D">
              <w:rPr>
                <w:rFonts w:ascii="Arial" w:hAnsi="Arial" w:cs="Arial"/>
                <w:iCs/>
                <w:sz w:val="22"/>
                <w:szCs w:val="22"/>
              </w:rPr>
              <w:t>Entidades de Previdência Privada</w:t>
            </w:r>
          </w:p>
        </w:tc>
        <w:tc>
          <w:tcPr>
            <w:tcW w:w="1214" w:type="pct"/>
            <w:shd w:val="clear" w:color="auto" w:fill="auto"/>
          </w:tcPr>
          <w:p w14:paraId="3AEEFD2B" w14:textId="77777777" w:rsidR="00F24F66" w:rsidRPr="004C779D" w:rsidRDefault="006776A3" w:rsidP="001F3365">
            <w:pPr>
              <w:spacing w:line="340" w:lineRule="exact"/>
              <w:jc w:val="center"/>
              <w:rPr>
                <w:rFonts w:ascii="Arial" w:hAnsi="Arial" w:cs="Arial"/>
                <w:iCs/>
                <w:sz w:val="22"/>
                <w:szCs w:val="22"/>
              </w:rPr>
            </w:pPr>
            <w:r w:rsidRPr="004C779D">
              <w:rPr>
                <w:rFonts w:ascii="Arial" w:hAnsi="Arial" w:cs="Arial"/>
                <w:iCs/>
                <w:sz w:val="22"/>
                <w:szCs w:val="22"/>
              </w:rPr>
              <w:t>-</w:t>
            </w:r>
          </w:p>
        </w:tc>
        <w:tc>
          <w:tcPr>
            <w:tcW w:w="1070" w:type="pct"/>
            <w:shd w:val="clear" w:color="auto" w:fill="auto"/>
          </w:tcPr>
          <w:p w14:paraId="7D73368E" w14:textId="77777777" w:rsidR="00F24F66" w:rsidRPr="004C779D" w:rsidRDefault="006776A3" w:rsidP="001F3365">
            <w:pPr>
              <w:spacing w:line="340" w:lineRule="exact"/>
              <w:jc w:val="center"/>
              <w:rPr>
                <w:rFonts w:ascii="Arial" w:hAnsi="Arial" w:cs="Arial"/>
                <w:iCs/>
                <w:sz w:val="22"/>
                <w:szCs w:val="22"/>
              </w:rPr>
            </w:pPr>
            <w:r w:rsidRPr="004C779D">
              <w:rPr>
                <w:rFonts w:ascii="Arial" w:hAnsi="Arial" w:cs="Arial"/>
                <w:iCs/>
                <w:sz w:val="22"/>
                <w:szCs w:val="22"/>
              </w:rPr>
              <w:t>-</w:t>
            </w:r>
          </w:p>
        </w:tc>
      </w:tr>
      <w:tr w:rsidR="00F24F66" w:rsidRPr="004C779D" w14:paraId="2B86201C" w14:textId="77777777" w:rsidTr="00892B43">
        <w:trPr>
          <w:jc w:val="center"/>
        </w:trPr>
        <w:tc>
          <w:tcPr>
            <w:tcW w:w="2716" w:type="pct"/>
            <w:shd w:val="clear" w:color="auto" w:fill="auto"/>
            <w:vAlign w:val="center"/>
          </w:tcPr>
          <w:p w14:paraId="64C1709C" w14:textId="77777777" w:rsidR="00F24F66" w:rsidRPr="004C779D" w:rsidRDefault="00F24F66" w:rsidP="001F3365">
            <w:pPr>
              <w:keepNext/>
              <w:spacing w:line="340" w:lineRule="exact"/>
              <w:rPr>
                <w:rFonts w:ascii="Arial" w:hAnsi="Arial" w:cs="Arial"/>
                <w:iCs/>
                <w:sz w:val="22"/>
                <w:szCs w:val="22"/>
              </w:rPr>
            </w:pPr>
            <w:r w:rsidRPr="004C779D">
              <w:rPr>
                <w:rFonts w:ascii="Arial" w:hAnsi="Arial" w:cs="Arial"/>
                <w:iCs/>
                <w:sz w:val="22"/>
                <w:szCs w:val="22"/>
              </w:rPr>
              <w:t>Companhias Seguradoras</w:t>
            </w:r>
          </w:p>
        </w:tc>
        <w:tc>
          <w:tcPr>
            <w:tcW w:w="1214" w:type="pct"/>
            <w:shd w:val="clear" w:color="auto" w:fill="auto"/>
          </w:tcPr>
          <w:p w14:paraId="6C09F752" w14:textId="77777777" w:rsidR="00F24F66" w:rsidRPr="004C779D" w:rsidRDefault="006776A3" w:rsidP="001F3365">
            <w:pPr>
              <w:spacing w:line="340" w:lineRule="exact"/>
              <w:jc w:val="center"/>
              <w:rPr>
                <w:rFonts w:ascii="Arial" w:hAnsi="Arial" w:cs="Arial"/>
                <w:iCs/>
                <w:sz w:val="22"/>
                <w:szCs w:val="22"/>
              </w:rPr>
            </w:pPr>
            <w:r w:rsidRPr="004C779D">
              <w:rPr>
                <w:rFonts w:ascii="Arial" w:hAnsi="Arial" w:cs="Arial"/>
                <w:iCs/>
                <w:sz w:val="22"/>
                <w:szCs w:val="22"/>
              </w:rPr>
              <w:t>-</w:t>
            </w:r>
          </w:p>
        </w:tc>
        <w:tc>
          <w:tcPr>
            <w:tcW w:w="1070" w:type="pct"/>
            <w:shd w:val="clear" w:color="auto" w:fill="auto"/>
          </w:tcPr>
          <w:p w14:paraId="5561FF25" w14:textId="77777777" w:rsidR="00F24F66" w:rsidRPr="004C779D" w:rsidRDefault="006776A3" w:rsidP="001F3365">
            <w:pPr>
              <w:spacing w:line="340" w:lineRule="exact"/>
              <w:jc w:val="center"/>
              <w:rPr>
                <w:rFonts w:ascii="Arial" w:hAnsi="Arial" w:cs="Arial"/>
                <w:iCs/>
                <w:sz w:val="22"/>
                <w:szCs w:val="22"/>
              </w:rPr>
            </w:pPr>
            <w:r w:rsidRPr="004C779D">
              <w:rPr>
                <w:rFonts w:ascii="Arial" w:hAnsi="Arial" w:cs="Arial"/>
                <w:iCs/>
                <w:sz w:val="22"/>
                <w:szCs w:val="22"/>
              </w:rPr>
              <w:t>-</w:t>
            </w:r>
          </w:p>
        </w:tc>
      </w:tr>
      <w:tr w:rsidR="00F24F66" w:rsidRPr="004C779D" w14:paraId="3EE190D2" w14:textId="77777777" w:rsidTr="00892B43">
        <w:trPr>
          <w:jc w:val="center"/>
        </w:trPr>
        <w:tc>
          <w:tcPr>
            <w:tcW w:w="2716" w:type="pct"/>
            <w:shd w:val="clear" w:color="auto" w:fill="auto"/>
            <w:vAlign w:val="center"/>
          </w:tcPr>
          <w:p w14:paraId="538A9AB4" w14:textId="77777777" w:rsidR="00F24F66" w:rsidRPr="004C779D" w:rsidRDefault="00F24F66" w:rsidP="001F3365">
            <w:pPr>
              <w:keepNext/>
              <w:spacing w:line="340" w:lineRule="exact"/>
              <w:rPr>
                <w:rFonts w:ascii="Arial" w:hAnsi="Arial" w:cs="Arial"/>
                <w:iCs/>
                <w:sz w:val="22"/>
                <w:szCs w:val="22"/>
              </w:rPr>
            </w:pPr>
            <w:r w:rsidRPr="004C779D">
              <w:rPr>
                <w:rFonts w:ascii="Arial" w:hAnsi="Arial" w:cs="Arial"/>
                <w:iCs/>
                <w:sz w:val="22"/>
                <w:szCs w:val="22"/>
              </w:rPr>
              <w:t>Investidores Estrangeiros</w:t>
            </w:r>
          </w:p>
        </w:tc>
        <w:tc>
          <w:tcPr>
            <w:tcW w:w="1214" w:type="pct"/>
            <w:shd w:val="clear" w:color="auto" w:fill="auto"/>
          </w:tcPr>
          <w:p w14:paraId="075DBEA4" w14:textId="77777777" w:rsidR="00F24F66" w:rsidRPr="004C779D" w:rsidRDefault="006776A3" w:rsidP="001F3365">
            <w:pPr>
              <w:spacing w:line="340" w:lineRule="exact"/>
              <w:jc w:val="center"/>
              <w:rPr>
                <w:rFonts w:ascii="Arial" w:hAnsi="Arial" w:cs="Arial"/>
                <w:iCs/>
                <w:sz w:val="22"/>
                <w:szCs w:val="22"/>
              </w:rPr>
            </w:pPr>
            <w:r w:rsidRPr="004C779D">
              <w:rPr>
                <w:rFonts w:ascii="Arial" w:hAnsi="Arial" w:cs="Arial"/>
                <w:iCs/>
                <w:sz w:val="22"/>
                <w:szCs w:val="22"/>
              </w:rPr>
              <w:t>-</w:t>
            </w:r>
          </w:p>
        </w:tc>
        <w:tc>
          <w:tcPr>
            <w:tcW w:w="1070" w:type="pct"/>
            <w:shd w:val="clear" w:color="auto" w:fill="auto"/>
          </w:tcPr>
          <w:p w14:paraId="3267457D" w14:textId="77777777" w:rsidR="00F24F66" w:rsidRPr="004C779D" w:rsidRDefault="006776A3" w:rsidP="001F3365">
            <w:pPr>
              <w:spacing w:line="340" w:lineRule="exact"/>
              <w:jc w:val="center"/>
              <w:rPr>
                <w:rFonts w:ascii="Arial" w:hAnsi="Arial" w:cs="Arial"/>
                <w:iCs/>
                <w:sz w:val="22"/>
                <w:szCs w:val="22"/>
              </w:rPr>
            </w:pPr>
            <w:r w:rsidRPr="004C779D">
              <w:rPr>
                <w:rFonts w:ascii="Arial" w:hAnsi="Arial" w:cs="Arial"/>
                <w:iCs/>
                <w:sz w:val="22"/>
                <w:szCs w:val="22"/>
              </w:rPr>
              <w:t>-</w:t>
            </w:r>
          </w:p>
        </w:tc>
      </w:tr>
      <w:tr w:rsidR="00F24F66" w:rsidRPr="004C779D" w14:paraId="40C30D49" w14:textId="77777777" w:rsidTr="00892B43">
        <w:trPr>
          <w:jc w:val="center"/>
        </w:trPr>
        <w:tc>
          <w:tcPr>
            <w:tcW w:w="2716" w:type="pct"/>
            <w:shd w:val="clear" w:color="auto" w:fill="auto"/>
          </w:tcPr>
          <w:p w14:paraId="6E7D9BE8" w14:textId="77777777" w:rsidR="00F24F66" w:rsidRPr="004C779D" w:rsidRDefault="00F24F66" w:rsidP="001F3365">
            <w:pPr>
              <w:keepNext/>
              <w:spacing w:line="340" w:lineRule="exact"/>
              <w:rPr>
                <w:rFonts w:ascii="Arial" w:hAnsi="Arial" w:cs="Arial"/>
                <w:iCs/>
                <w:sz w:val="22"/>
                <w:szCs w:val="22"/>
              </w:rPr>
            </w:pPr>
            <w:r w:rsidRPr="004C779D">
              <w:rPr>
                <w:rFonts w:ascii="Arial" w:hAnsi="Arial" w:cs="Arial"/>
                <w:iCs/>
                <w:sz w:val="22"/>
                <w:szCs w:val="22"/>
              </w:rPr>
              <w:t>Instituições Intermediárias Participantes do Consórcio de Distribuição</w:t>
            </w:r>
          </w:p>
        </w:tc>
        <w:tc>
          <w:tcPr>
            <w:tcW w:w="1214" w:type="pct"/>
            <w:shd w:val="clear" w:color="auto" w:fill="auto"/>
          </w:tcPr>
          <w:p w14:paraId="63D30864" w14:textId="112CAACC" w:rsidR="00F24F66" w:rsidRPr="004C779D" w:rsidRDefault="003357D3" w:rsidP="001F3365">
            <w:pPr>
              <w:spacing w:line="340" w:lineRule="exact"/>
              <w:jc w:val="center"/>
              <w:rPr>
                <w:rFonts w:ascii="Arial" w:hAnsi="Arial" w:cs="Arial"/>
                <w:iCs/>
                <w:sz w:val="22"/>
                <w:szCs w:val="22"/>
              </w:rPr>
            </w:pPr>
            <w:r>
              <w:rPr>
                <w:rFonts w:ascii="Arial" w:hAnsi="Arial" w:cs="Arial"/>
                <w:iCs/>
                <w:sz w:val="22"/>
                <w:szCs w:val="22"/>
              </w:rPr>
              <w:t>-</w:t>
            </w:r>
          </w:p>
        </w:tc>
        <w:tc>
          <w:tcPr>
            <w:tcW w:w="1070" w:type="pct"/>
            <w:shd w:val="clear" w:color="auto" w:fill="auto"/>
          </w:tcPr>
          <w:p w14:paraId="31F5E0EF" w14:textId="77777777" w:rsidR="00F24F66" w:rsidRPr="004C779D" w:rsidRDefault="00177B0C" w:rsidP="001F3365">
            <w:pPr>
              <w:spacing w:line="340" w:lineRule="exact"/>
              <w:jc w:val="center"/>
              <w:rPr>
                <w:rFonts w:ascii="Arial" w:hAnsi="Arial" w:cs="Arial"/>
                <w:iCs/>
                <w:sz w:val="22"/>
                <w:szCs w:val="22"/>
              </w:rPr>
            </w:pPr>
            <w:r w:rsidRPr="004C779D">
              <w:rPr>
                <w:rFonts w:ascii="Arial" w:hAnsi="Arial" w:cs="Arial"/>
                <w:iCs/>
                <w:sz w:val="22"/>
                <w:szCs w:val="22"/>
              </w:rPr>
              <w:t>-</w:t>
            </w:r>
          </w:p>
        </w:tc>
      </w:tr>
      <w:tr w:rsidR="00177B0C" w:rsidRPr="004C779D" w14:paraId="7B17DB66" w14:textId="77777777" w:rsidTr="00892B43">
        <w:trPr>
          <w:jc w:val="center"/>
        </w:trPr>
        <w:tc>
          <w:tcPr>
            <w:tcW w:w="2716" w:type="pct"/>
            <w:shd w:val="clear" w:color="auto" w:fill="auto"/>
            <w:vAlign w:val="center"/>
          </w:tcPr>
          <w:p w14:paraId="15E188E8" w14:textId="77777777" w:rsidR="00177B0C" w:rsidRPr="004C779D" w:rsidRDefault="00177B0C" w:rsidP="001F3365">
            <w:pPr>
              <w:keepNext/>
              <w:spacing w:line="340" w:lineRule="exact"/>
              <w:rPr>
                <w:rFonts w:ascii="Arial" w:hAnsi="Arial" w:cs="Arial"/>
                <w:iCs/>
                <w:sz w:val="22"/>
                <w:szCs w:val="22"/>
              </w:rPr>
            </w:pPr>
            <w:r w:rsidRPr="004C779D">
              <w:rPr>
                <w:rFonts w:ascii="Arial" w:hAnsi="Arial" w:cs="Arial"/>
                <w:iCs/>
                <w:sz w:val="22"/>
                <w:szCs w:val="22"/>
              </w:rPr>
              <w:t>Instituições Financeiras Ligadas ao Fundo e/ou Instituições Participantes da Oferta</w:t>
            </w:r>
          </w:p>
        </w:tc>
        <w:tc>
          <w:tcPr>
            <w:tcW w:w="1214" w:type="pct"/>
            <w:shd w:val="clear" w:color="auto" w:fill="auto"/>
          </w:tcPr>
          <w:p w14:paraId="084DE887" w14:textId="276CB4FF" w:rsidR="00177B0C" w:rsidRPr="004C779D" w:rsidRDefault="003357D3" w:rsidP="001F3365">
            <w:pPr>
              <w:spacing w:line="340" w:lineRule="exact"/>
              <w:jc w:val="center"/>
              <w:rPr>
                <w:rFonts w:ascii="Arial" w:hAnsi="Arial" w:cs="Arial"/>
                <w:iCs/>
                <w:sz w:val="22"/>
                <w:szCs w:val="22"/>
              </w:rPr>
            </w:pPr>
            <w:r>
              <w:rPr>
                <w:rFonts w:ascii="Arial" w:hAnsi="Arial" w:cs="Arial"/>
                <w:iCs/>
                <w:sz w:val="22"/>
                <w:szCs w:val="22"/>
              </w:rPr>
              <w:t>1</w:t>
            </w:r>
          </w:p>
        </w:tc>
        <w:tc>
          <w:tcPr>
            <w:tcW w:w="1070" w:type="pct"/>
            <w:shd w:val="clear" w:color="auto" w:fill="auto"/>
          </w:tcPr>
          <w:p w14:paraId="2FDE3805" w14:textId="3B6D8E8A" w:rsidR="00177B0C" w:rsidRPr="004C779D" w:rsidRDefault="00527E6F" w:rsidP="001F3365">
            <w:pPr>
              <w:spacing w:line="340" w:lineRule="exact"/>
              <w:jc w:val="center"/>
              <w:rPr>
                <w:rFonts w:ascii="Arial" w:hAnsi="Arial" w:cs="Arial"/>
                <w:iCs/>
                <w:sz w:val="22"/>
                <w:szCs w:val="22"/>
              </w:rPr>
            </w:pPr>
            <w:r>
              <w:rPr>
                <w:rFonts w:ascii="Arial" w:hAnsi="Arial" w:cs="Arial"/>
                <w:sz w:val="22"/>
                <w:szCs w:val="22"/>
              </w:rPr>
              <w:t>49.956</w:t>
            </w:r>
          </w:p>
        </w:tc>
      </w:tr>
      <w:tr w:rsidR="00F24F66" w:rsidRPr="004C779D" w14:paraId="47C7BE27" w14:textId="77777777" w:rsidTr="00892B43">
        <w:trPr>
          <w:jc w:val="center"/>
        </w:trPr>
        <w:tc>
          <w:tcPr>
            <w:tcW w:w="2716" w:type="pct"/>
            <w:shd w:val="clear" w:color="auto" w:fill="auto"/>
            <w:vAlign w:val="center"/>
          </w:tcPr>
          <w:p w14:paraId="5D48D21D" w14:textId="77777777" w:rsidR="00F24F66" w:rsidRPr="004C779D" w:rsidRDefault="00F24F66" w:rsidP="001F3365">
            <w:pPr>
              <w:keepNext/>
              <w:spacing w:line="340" w:lineRule="exact"/>
              <w:rPr>
                <w:rFonts w:ascii="Arial" w:hAnsi="Arial" w:cs="Arial"/>
                <w:iCs/>
                <w:sz w:val="22"/>
                <w:szCs w:val="22"/>
              </w:rPr>
            </w:pPr>
            <w:r w:rsidRPr="004C779D">
              <w:rPr>
                <w:rFonts w:ascii="Arial" w:hAnsi="Arial" w:cs="Arial"/>
                <w:iCs/>
                <w:sz w:val="22"/>
                <w:szCs w:val="22"/>
              </w:rPr>
              <w:t>Demais Instituições Financeiras</w:t>
            </w:r>
          </w:p>
        </w:tc>
        <w:tc>
          <w:tcPr>
            <w:tcW w:w="1214" w:type="pct"/>
            <w:shd w:val="clear" w:color="auto" w:fill="auto"/>
          </w:tcPr>
          <w:p w14:paraId="4DB17854" w14:textId="77777777" w:rsidR="00F24F66" w:rsidRPr="004C779D" w:rsidRDefault="006776A3" w:rsidP="001F3365">
            <w:pPr>
              <w:spacing w:line="340" w:lineRule="exact"/>
              <w:jc w:val="center"/>
              <w:rPr>
                <w:rFonts w:ascii="Arial" w:hAnsi="Arial" w:cs="Arial"/>
                <w:iCs/>
                <w:sz w:val="22"/>
                <w:szCs w:val="22"/>
              </w:rPr>
            </w:pPr>
            <w:r w:rsidRPr="004C779D">
              <w:rPr>
                <w:rFonts w:ascii="Arial" w:hAnsi="Arial" w:cs="Arial"/>
                <w:iCs/>
                <w:sz w:val="22"/>
                <w:szCs w:val="22"/>
              </w:rPr>
              <w:t>-</w:t>
            </w:r>
          </w:p>
        </w:tc>
        <w:tc>
          <w:tcPr>
            <w:tcW w:w="1070" w:type="pct"/>
            <w:shd w:val="clear" w:color="auto" w:fill="auto"/>
          </w:tcPr>
          <w:p w14:paraId="2C620788" w14:textId="77777777" w:rsidR="00F24F66" w:rsidRPr="004C779D" w:rsidRDefault="006776A3" w:rsidP="001F3365">
            <w:pPr>
              <w:spacing w:line="340" w:lineRule="exact"/>
              <w:jc w:val="center"/>
              <w:rPr>
                <w:rFonts w:ascii="Arial" w:hAnsi="Arial" w:cs="Arial"/>
                <w:iCs/>
                <w:sz w:val="22"/>
                <w:szCs w:val="22"/>
              </w:rPr>
            </w:pPr>
            <w:r w:rsidRPr="004C779D">
              <w:rPr>
                <w:rFonts w:ascii="Arial" w:hAnsi="Arial" w:cs="Arial"/>
                <w:iCs/>
                <w:sz w:val="22"/>
                <w:szCs w:val="22"/>
              </w:rPr>
              <w:t>-</w:t>
            </w:r>
          </w:p>
        </w:tc>
      </w:tr>
      <w:tr w:rsidR="00F24F66" w:rsidRPr="004C779D" w14:paraId="1EB5A548" w14:textId="77777777" w:rsidTr="00892B43">
        <w:trPr>
          <w:jc w:val="center"/>
        </w:trPr>
        <w:tc>
          <w:tcPr>
            <w:tcW w:w="2716" w:type="pct"/>
            <w:shd w:val="clear" w:color="auto" w:fill="auto"/>
            <w:vAlign w:val="center"/>
          </w:tcPr>
          <w:p w14:paraId="54D6BE86" w14:textId="77777777" w:rsidR="00F24F66" w:rsidRPr="004C779D" w:rsidRDefault="00F24F66" w:rsidP="001F3365">
            <w:pPr>
              <w:keepNext/>
              <w:spacing w:line="340" w:lineRule="exact"/>
              <w:rPr>
                <w:rFonts w:ascii="Arial" w:hAnsi="Arial" w:cs="Arial"/>
                <w:iCs/>
                <w:sz w:val="22"/>
                <w:szCs w:val="22"/>
              </w:rPr>
            </w:pPr>
            <w:r w:rsidRPr="004C779D">
              <w:rPr>
                <w:rFonts w:ascii="Arial" w:hAnsi="Arial" w:cs="Arial"/>
                <w:iCs/>
                <w:sz w:val="22"/>
                <w:szCs w:val="22"/>
              </w:rPr>
              <w:t>Demais Pessoas Jurídicas Ligadas ao Fundo e/ou às Instituições Participantes da Oferta</w:t>
            </w:r>
          </w:p>
        </w:tc>
        <w:tc>
          <w:tcPr>
            <w:tcW w:w="1214" w:type="pct"/>
            <w:shd w:val="clear" w:color="auto" w:fill="auto"/>
          </w:tcPr>
          <w:p w14:paraId="4D580B26" w14:textId="77777777" w:rsidR="00F24F66" w:rsidRPr="004C779D" w:rsidRDefault="006776A3" w:rsidP="001F3365">
            <w:pPr>
              <w:spacing w:line="340" w:lineRule="exact"/>
              <w:jc w:val="center"/>
              <w:rPr>
                <w:rFonts w:ascii="Arial" w:hAnsi="Arial" w:cs="Arial"/>
                <w:iCs/>
                <w:sz w:val="22"/>
                <w:szCs w:val="22"/>
              </w:rPr>
            </w:pPr>
            <w:r w:rsidRPr="004C779D">
              <w:rPr>
                <w:rFonts w:ascii="Arial" w:hAnsi="Arial" w:cs="Arial"/>
                <w:iCs/>
                <w:sz w:val="22"/>
                <w:szCs w:val="22"/>
              </w:rPr>
              <w:t>-</w:t>
            </w:r>
          </w:p>
        </w:tc>
        <w:tc>
          <w:tcPr>
            <w:tcW w:w="1070" w:type="pct"/>
            <w:shd w:val="clear" w:color="auto" w:fill="auto"/>
          </w:tcPr>
          <w:p w14:paraId="45B07CEF" w14:textId="77777777" w:rsidR="00F24F66" w:rsidRPr="004C779D" w:rsidRDefault="006776A3" w:rsidP="001F3365">
            <w:pPr>
              <w:spacing w:line="340" w:lineRule="exact"/>
              <w:jc w:val="center"/>
              <w:rPr>
                <w:rFonts w:ascii="Arial" w:hAnsi="Arial" w:cs="Arial"/>
                <w:iCs/>
                <w:sz w:val="22"/>
                <w:szCs w:val="22"/>
              </w:rPr>
            </w:pPr>
            <w:r w:rsidRPr="004C779D">
              <w:rPr>
                <w:rFonts w:ascii="Arial" w:hAnsi="Arial" w:cs="Arial"/>
                <w:iCs/>
                <w:sz w:val="22"/>
                <w:szCs w:val="22"/>
              </w:rPr>
              <w:t>-</w:t>
            </w:r>
          </w:p>
        </w:tc>
      </w:tr>
      <w:tr w:rsidR="00B416D8" w:rsidRPr="004C779D" w14:paraId="67A9A7E1" w14:textId="77777777" w:rsidTr="00892B43">
        <w:trPr>
          <w:jc w:val="center"/>
        </w:trPr>
        <w:tc>
          <w:tcPr>
            <w:tcW w:w="2716" w:type="pct"/>
            <w:shd w:val="clear" w:color="auto" w:fill="auto"/>
            <w:vAlign w:val="center"/>
          </w:tcPr>
          <w:p w14:paraId="3992876F" w14:textId="77777777" w:rsidR="00B416D8" w:rsidRPr="004C779D" w:rsidRDefault="00B416D8" w:rsidP="001F3365">
            <w:pPr>
              <w:keepNext/>
              <w:spacing w:line="340" w:lineRule="exact"/>
              <w:rPr>
                <w:rFonts w:ascii="Arial" w:hAnsi="Arial" w:cs="Arial"/>
                <w:iCs/>
                <w:sz w:val="22"/>
                <w:szCs w:val="22"/>
              </w:rPr>
            </w:pPr>
            <w:r w:rsidRPr="004C779D">
              <w:rPr>
                <w:rFonts w:ascii="Arial" w:hAnsi="Arial" w:cs="Arial"/>
                <w:iCs/>
                <w:sz w:val="22"/>
                <w:szCs w:val="22"/>
              </w:rPr>
              <w:t>Demais Pessoas Jurídicas</w:t>
            </w:r>
          </w:p>
        </w:tc>
        <w:tc>
          <w:tcPr>
            <w:tcW w:w="1214" w:type="pct"/>
            <w:shd w:val="clear" w:color="auto" w:fill="auto"/>
          </w:tcPr>
          <w:p w14:paraId="456283B7" w14:textId="77777777" w:rsidR="00B416D8" w:rsidRPr="004C779D" w:rsidRDefault="006776A3" w:rsidP="001F3365">
            <w:pPr>
              <w:spacing w:line="340" w:lineRule="exact"/>
              <w:jc w:val="center"/>
              <w:rPr>
                <w:rFonts w:ascii="Arial" w:hAnsi="Arial" w:cs="Arial"/>
                <w:iCs/>
                <w:sz w:val="22"/>
                <w:szCs w:val="22"/>
              </w:rPr>
            </w:pPr>
            <w:r w:rsidRPr="004C779D">
              <w:rPr>
                <w:rFonts w:ascii="Arial" w:hAnsi="Arial" w:cs="Arial"/>
                <w:iCs/>
                <w:sz w:val="22"/>
                <w:szCs w:val="22"/>
              </w:rPr>
              <w:t>-</w:t>
            </w:r>
          </w:p>
        </w:tc>
        <w:tc>
          <w:tcPr>
            <w:tcW w:w="1070" w:type="pct"/>
            <w:shd w:val="clear" w:color="auto" w:fill="auto"/>
          </w:tcPr>
          <w:p w14:paraId="6F63EDE0" w14:textId="77777777" w:rsidR="00B416D8" w:rsidRPr="004C779D" w:rsidRDefault="006776A3" w:rsidP="001F3365">
            <w:pPr>
              <w:spacing w:line="340" w:lineRule="exact"/>
              <w:jc w:val="center"/>
              <w:rPr>
                <w:rFonts w:ascii="Arial" w:hAnsi="Arial" w:cs="Arial"/>
                <w:iCs/>
                <w:sz w:val="22"/>
                <w:szCs w:val="22"/>
              </w:rPr>
            </w:pPr>
            <w:r w:rsidRPr="004C779D">
              <w:rPr>
                <w:rFonts w:ascii="Arial" w:hAnsi="Arial" w:cs="Arial"/>
                <w:iCs/>
                <w:sz w:val="22"/>
                <w:szCs w:val="22"/>
              </w:rPr>
              <w:t>-</w:t>
            </w:r>
          </w:p>
        </w:tc>
      </w:tr>
      <w:tr w:rsidR="00F24F66" w:rsidRPr="004C779D" w14:paraId="16ADE430" w14:textId="77777777" w:rsidTr="00892B43">
        <w:trPr>
          <w:jc w:val="center"/>
        </w:trPr>
        <w:tc>
          <w:tcPr>
            <w:tcW w:w="2716" w:type="pct"/>
            <w:shd w:val="clear" w:color="auto" w:fill="auto"/>
            <w:vAlign w:val="center"/>
          </w:tcPr>
          <w:p w14:paraId="729A462A" w14:textId="77777777" w:rsidR="00F24F66" w:rsidRPr="004C779D" w:rsidRDefault="00F24F66" w:rsidP="001F3365">
            <w:pPr>
              <w:keepNext/>
              <w:spacing w:line="340" w:lineRule="exact"/>
              <w:rPr>
                <w:rFonts w:ascii="Arial" w:hAnsi="Arial" w:cs="Arial"/>
                <w:iCs/>
                <w:sz w:val="22"/>
                <w:szCs w:val="22"/>
              </w:rPr>
            </w:pPr>
            <w:r w:rsidRPr="004C779D">
              <w:rPr>
                <w:rFonts w:ascii="Arial" w:hAnsi="Arial" w:cs="Arial"/>
                <w:iCs/>
                <w:sz w:val="22"/>
                <w:szCs w:val="22"/>
              </w:rPr>
              <w:t>Sócios, Administradores, Funcionários, Prepostos e Demais Pessoas Ligadas ao Fundo e/ou às Instituições Participantes da Oferta</w:t>
            </w:r>
          </w:p>
        </w:tc>
        <w:tc>
          <w:tcPr>
            <w:tcW w:w="1214" w:type="pct"/>
            <w:shd w:val="clear" w:color="auto" w:fill="auto"/>
          </w:tcPr>
          <w:p w14:paraId="2382BAE3" w14:textId="77777777" w:rsidR="00F24F66" w:rsidRPr="004C779D" w:rsidRDefault="006776A3" w:rsidP="001F3365">
            <w:pPr>
              <w:spacing w:line="340" w:lineRule="exact"/>
              <w:jc w:val="center"/>
              <w:rPr>
                <w:rFonts w:ascii="Arial" w:hAnsi="Arial" w:cs="Arial"/>
                <w:iCs/>
                <w:sz w:val="22"/>
                <w:szCs w:val="22"/>
              </w:rPr>
            </w:pPr>
            <w:r w:rsidRPr="004C779D">
              <w:rPr>
                <w:rFonts w:ascii="Arial" w:hAnsi="Arial" w:cs="Arial"/>
                <w:iCs/>
                <w:sz w:val="22"/>
                <w:szCs w:val="22"/>
              </w:rPr>
              <w:t>-</w:t>
            </w:r>
          </w:p>
        </w:tc>
        <w:tc>
          <w:tcPr>
            <w:tcW w:w="1070" w:type="pct"/>
            <w:shd w:val="clear" w:color="auto" w:fill="auto"/>
          </w:tcPr>
          <w:p w14:paraId="6948533B" w14:textId="77777777" w:rsidR="00F24F66" w:rsidRPr="004C779D" w:rsidRDefault="006776A3" w:rsidP="001F3365">
            <w:pPr>
              <w:spacing w:line="340" w:lineRule="exact"/>
              <w:jc w:val="center"/>
              <w:rPr>
                <w:rFonts w:ascii="Arial" w:hAnsi="Arial" w:cs="Arial"/>
                <w:iCs/>
                <w:sz w:val="22"/>
                <w:szCs w:val="22"/>
              </w:rPr>
            </w:pPr>
            <w:r w:rsidRPr="004C779D">
              <w:rPr>
                <w:rFonts w:ascii="Arial" w:hAnsi="Arial" w:cs="Arial"/>
                <w:iCs/>
                <w:sz w:val="22"/>
                <w:szCs w:val="22"/>
              </w:rPr>
              <w:t>-</w:t>
            </w:r>
          </w:p>
        </w:tc>
      </w:tr>
      <w:tr w:rsidR="00B416D8" w:rsidRPr="004C779D" w14:paraId="6FEBCD84" w14:textId="77777777" w:rsidTr="00892B43">
        <w:trPr>
          <w:jc w:val="center"/>
        </w:trPr>
        <w:tc>
          <w:tcPr>
            <w:tcW w:w="2716" w:type="pct"/>
            <w:tcBorders>
              <w:bottom w:val="single" w:sz="4" w:space="0" w:color="auto"/>
            </w:tcBorders>
            <w:shd w:val="clear" w:color="auto" w:fill="auto"/>
            <w:vAlign w:val="center"/>
          </w:tcPr>
          <w:p w14:paraId="2817D28A" w14:textId="77777777" w:rsidR="00B416D8" w:rsidRPr="004C779D" w:rsidRDefault="00B416D8" w:rsidP="001F3365">
            <w:pPr>
              <w:spacing w:line="340" w:lineRule="exact"/>
              <w:rPr>
                <w:rFonts w:ascii="Arial" w:hAnsi="Arial" w:cs="Arial"/>
                <w:b/>
                <w:iCs/>
                <w:sz w:val="22"/>
                <w:szCs w:val="22"/>
              </w:rPr>
            </w:pPr>
            <w:r w:rsidRPr="004C779D">
              <w:rPr>
                <w:rFonts w:ascii="Arial" w:hAnsi="Arial" w:cs="Arial"/>
                <w:b/>
                <w:iCs/>
                <w:sz w:val="22"/>
                <w:szCs w:val="22"/>
              </w:rPr>
              <w:t>Total</w:t>
            </w:r>
          </w:p>
        </w:tc>
        <w:tc>
          <w:tcPr>
            <w:tcW w:w="1214" w:type="pct"/>
            <w:tcBorders>
              <w:bottom w:val="single" w:sz="4" w:space="0" w:color="auto"/>
            </w:tcBorders>
            <w:shd w:val="clear" w:color="auto" w:fill="auto"/>
          </w:tcPr>
          <w:p w14:paraId="34F4CE74" w14:textId="689FA3E8" w:rsidR="00B416D8" w:rsidRPr="004C779D" w:rsidRDefault="00FD26AC" w:rsidP="001F3365">
            <w:pPr>
              <w:spacing w:line="340" w:lineRule="exact"/>
              <w:jc w:val="center"/>
              <w:rPr>
                <w:rFonts w:ascii="Arial" w:hAnsi="Arial" w:cs="Arial"/>
                <w:b/>
                <w:iCs/>
                <w:sz w:val="22"/>
                <w:szCs w:val="22"/>
              </w:rPr>
            </w:pPr>
            <w:r>
              <w:rPr>
                <w:rFonts w:ascii="Arial" w:hAnsi="Arial" w:cs="Arial"/>
                <w:b/>
                <w:iCs/>
                <w:sz w:val="22"/>
                <w:szCs w:val="22"/>
              </w:rPr>
              <w:t>1</w:t>
            </w:r>
          </w:p>
        </w:tc>
        <w:tc>
          <w:tcPr>
            <w:tcW w:w="1070" w:type="pct"/>
            <w:tcBorders>
              <w:bottom w:val="single" w:sz="4" w:space="0" w:color="auto"/>
            </w:tcBorders>
            <w:shd w:val="clear" w:color="auto" w:fill="auto"/>
          </w:tcPr>
          <w:p w14:paraId="2EA0F535" w14:textId="6F19360C" w:rsidR="00B416D8" w:rsidRPr="004C779D" w:rsidRDefault="00FA5657" w:rsidP="001F3365">
            <w:pPr>
              <w:spacing w:line="340" w:lineRule="exact"/>
              <w:jc w:val="center"/>
              <w:rPr>
                <w:rFonts w:ascii="Arial" w:hAnsi="Arial" w:cs="Arial"/>
                <w:b/>
                <w:iCs/>
                <w:sz w:val="22"/>
                <w:szCs w:val="22"/>
              </w:rPr>
            </w:pPr>
            <w:r w:rsidRPr="00FA5657">
              <w:rPr>
                <w:rFonts w:ascii="Arial" w:hAnsi="Arial" w:cs="Arial"/>
                <w:b/>
                <w:iCs/>
                <w:sz w:val="22"/>
                <w:szCs w:val="22"/>
              </w:rPr>
              <w:t>49.956</w:t>
            </w:r>
          </w:p>
        </w:tc>
      </w:tr>
    </w:tbl>
    <w:p w14:paraId="20E68DE1" w14:textId="77777777" w:rsidR="00F959E6" w:rsidRDefault="00F959E6" w:rsidP="00F959E6">
      <w:pPr>
        <w:pStyle w:val="Body"/>
        <w:spacing w:line="340" w:lineRule="exact"/>
        <w:rPr>
          <w:rFonts w:ascii="Arial" w:hAnsi="Arial" w:cs="Arial"/>
          <w:iCs/>
          <w:sz w:val="22"/>
          <w:szCs w:val="22"/>
        </w:rPr>
      </w:pPr>
    </w:p>
    <w:p w14:paraId="0C15D81D" w14:textId="0A881050" w:rsidR="00F959E6" w:rsidRPr="00F959E6" w:rsidRDefault="00F959E6" w:rsidP="00F959E6">
      <w:pPr>
        <w:pStyle w:val="Body"/>
        <w:spacing w:line="340" w:lineRule="exact"/>
        <w:rPr>
          <w:rFonts w:ascii="Arial" w:hAnsi="Arial" w:cs="Arial"/>
          <w:b/>
          <w:bCs/>
          <w:iCs/>
          <w:sz w:val="22"/>
          <w:szCs w:val="22"/>
        </w:rPr>
      </w:pPr>
      <w:r w:rsidRPr="00F959E6">
        <w:rPr>
          <w:rFonts w:ascii="Arial" w:hAnsi="Arial" w:cs="Arial"/>
          <w:b/>
          <w:bCs/>
          <w:iCs/>
          <w:sz w:val="22"/>
          <w:szCs w:val="22"/>
        </w:rPr>
        <w:t>CONSIDERANDO QUE A OFERTA FOI SUBMETIDA AO RITO DE REGISTRO AUTOMÁTICO DE DISTRIBUIÇÃO, OS DOCUMENTOS RELATIVOS ÀS COTAS E À OFERTA NÃO FORAM OBJETO DE ANÁLISE PELA CVM, OU DA ASSOCIAÇÃO BRASILEIRA DE ENTIDADES DOS MERCADOS FINANCEIRO E DE CAPITAIS (“ANBIMA”), INCLUINDO, SEM LIMITAÇÃO, TODOS OS DOCUMENTOS DA OFERTA E ESTE ANÚNCIO DE ENCERRAMENTO.</w:t>
      </w:r>
    </w:p>
    <w:p w14:paraId="443823EF" w14:textId="3D108D1D" w:rsidR="00F733B6" w:rsidRDefault="00F959E6" w:rsidP="00813B6B">
      <w:pPr>
        <w:pStyle w:val="Body"/>
        <w:spacing w:after="0" w:line="340" w:lineRule="exact"/>
        <w:rPr>
          <w:rFonts w:ascii="Arial" w:hAnsi="Arial" w:cs="Arial"/>
          <w:b/>
          <w:bCs/>
          <w:iCs/>
          <w:sz w:val="22"/>
          <w:szCs w:val="22"/>
        </w:rPr>
      </w:pPr>
      <w:r w:rsidRPr="00F959E6">
        <w:rPr>
          <w:rFonts w:ascii="Arial" w:hAnsi="Arial" w:cs="Arial"/>
          <w:b/>
          <w:bCs/>
          <w:iCs/>
          <w:sz w:val="22"/>
          <w:szCs w:val="22"/>
        </w:rPr>
        <w:lastRenderedPageBreak/>
        <w:t>A OFERTA SERÁ REGISTRADA PERANTE A ANBIMA NO PRAZO DE ATÉ 7 (SETE) DIAS, CONTADOS DO ENCERRAMENTO DA OFERTA, NA FORMA DO ART. 15, DAS “REGRAS E PROCEDIMENTOS DE OFERTAS PÚBLICAS” EXPEDIDAS PELA ANBIMA E ORA EM VIGOR.</w:t>
      </w:r>
    </w:p>
    <w:p w14:paraId="058E00A9" w14:textId="77777777" w:rsidR="00F959E6" w:rsidRDefault="00F959E6" w:rsidP="00F959E6">
      <w:pPr>
        <w:pStyle w:val="Body"/>
        <w:spacing w:after="0" w:line="340" w:lineRule="exact"/>
        <w:jc w:val="left"/>
        <w:rPr>
          <w:rFonts w:ascii="Arial" w:hAnsi="Arial" w:cs="Arial"/>
          <w:b/>
          <w:bCs/>
          <w:iCs/>
          <w:sz w:val="22"/>
          <w:szCs w:val="22"/>
        </w:rPr>
      </w:pPr>
    </w:p>
    <w:p w14:paraId="69584340" w14:textId="6A517E15" w:rsidR="009B7425" w:rsidRDefault="009B7425" w:rsidP="009B7425">
      <w:pPr>
        <w:pStyle w:val="Body"/>
        <w:spacing w:after="0" w:line="340" w:lineRule="exact"/>
        <w:rPr>
          <w:rFonts w:ascii="Arial" w:hAnsi="Arial" w:cs="Arial"/>
          <w:b/>
          <w:bCs/>
          <w:iCs/>
          <w:sz w:val="22"/>
          <w:szCs w:val="22"/>
        </w:rPr>
      </w:pPr>
      <w:r w:rsidRPr="009B7425">
        <w:rPr>
          <w:rFonts w:ascii="Arial" w:hAnsi="Arial" w:cs="Arial"/>
          <w:b/>
          <w:bCs/>
          <w:iCs/>
          <w:sz w:val="22"/>
          <w:szCs w:val="22"/>
        </w:rPr>
        <w:t xml:space="preserve">TENDO EM VISTA QUE A OFERTA FOI DESTINADA EXCLUSIVAMENTE A INVESTIDORES PROFISSIONAIS, NOS TERMOS DO ARTIGO 26, INCISO </w:t>
      </w:r>
      <w:r w:rsidR="00F52C79">
        <w:rPr>
          <w:rFonts w:ascii="Arial" w:hAnsi="Arial" w:cs="Arial"/>
          <w:b/>
          <w:bCs/>
          <w:iCs/>
          <w:sz w:val="22"/>
          <w:szCs w:val="22"/>
        </w:rPr>
        <w:t>V</w:t>
      </w:r>
      <w:r w:rsidR="0026050B">
        <w:rPr>
          <w:rFonts w:ascii="Arial" w:hAnsi="Arial" w:cs="Arial"/>
          <w:b/>
          <w:bCs/>
          <w:iCs/>
          <w:sz w:val="22"/>
          <w:szCs w:val="22"/>
        </w:rPr>
        <w:t>I</w:t>
      </w:r>
      <w:r w:rsidR="00F52C79">
        <w:rPr>
          <w:rFonts w:ascii="Arial" w:hAnsi="Arial" w:cs="Arial"/>
          <w:b/>
          <w:bCs/>
          <w:iCs/>
          <w:sz w:val="22"/>
          <w:szCs w:val="22"/>
        </w:rPr>
        <w:t>I, a)</w:t>
      </w:r>
      <w:r w:rsidRPr="009B7425">
        <w:rPr>
          <w:rFonts w:ascii="Arial" w:hAnsi="Arial" w:cs="Arial"/>
          <w:b/>
          <w:bCs/>
          <w:iCs/>
          <w:sz w:val="22"/>
          <w:szCs w:val="22"/>
        </w:rPr>
        <w:t xml:space="preserve">, DA RESOLUÇÃO CVM 160, ESTANDO, PORTANTO, SUJEITA AO RITO DE REGISTRO AUTOMÁTICO DE DISTRIBUIÇÃO PREVISTO NA RESOLUÇÃO CVM 160, AS </w:t>
      </w:r>
      <w:r w:rsidR="00F52C79">
        <w:rPr>
          <w:rFonts w:ascii="Arial" w:hAnsi="Arial" w:cs="Arial"/>
          <w:b/>
          <w:bCs/>
          <w:iCs/>
          <w:sz w:val="22"/>
          <w:szCs w:val="22"/>
        </w:rPr>
        <w:t>COTAS</w:t>
      </w:r>
      <w:r w:rsidRPr="009B7425">
        <w:rPr>
          <w:rFonts w:ascii="Arial" w:hAnsi="Arial" w:cs="Arial"/>
          <w:b/>
          <w:bCs/>
          <w:iCs/>
          <w:sz w:val="22"/>
          <w:szCs w:val="22"/>
        </w:rPr>
        <w:t xml:space="preserve"> ESTÃO SUJEITAS A RESTRIÇÕES À REVENDA, CONFORME INDICADO NO ARTIGO 86, INCISO </w:t>
      </w:r>
      <w:r w:rsidR="00811EE1">
        <w:rPr>
          <w:rFonts w:ascii="Arial" w:hAnsi="Arial" w:cs="Arial"/>
          <w:b/>
          <w:bCs/>
          <w:iCs/>
          <w:sz w:val="22"/>
          <w:szCs w:val="22"/>
        </w:rPr>
        <w:t>II</w:t>
      </w:r>
      <w:r w:rsidRPr="009B7425">
        <w:rPr>
          <w:rFonts w:ascii="Arial" w:hAnsi="Arial" w:cs="Arial"/>
          <w:b/>
          <w:bCs/>
          <w:iCs/>
          <w:sz w:val="22"/>
          <w:szCs w:val="22"/>
        </w:rPr>
        <w:t xml:space="preserve"> DA RESOLUÇÃO CVM 160.</w:t>
      </w:r>
      <w:r w:rsidR="0026050B">
        <w:rPr>
          <w:rFonts w:ascii="Arial" w:hAnsi="Arial" w:cs="Arial"/>
          <w:b/>
          <w:bCs/>
          <w:iCs/>
          <w:sz w:val="22"/>
          <w:szCs w:val="22"/>
        </w:rPr>
        <w:t xml:space="preserve"> </w:t>
      </w:r>
    </w:p>
    <w:p w14:paraId="5831EFBE" w14:textId="77777777" w:rsidR="00B82884" w:rsidRPr="00F959E6" w:rsidRDefault="00B82884" w:rsidP="00F959E6">
      <w:pPr>
        <w:pStyle w:val="Body"/>
        <w:spacing w:after="0" w:line="340" w:lineRule="exact"/>
        <w:jc w:val="left"/>
        <w:rPr>
          <w:rFonts w:ascii="Arial" w:hAnsi="Arial" w:cs="Arial"/>
          <w:b/>
          <w:bCs/>
          <w:iCs/>
          <w:sz w:val="22"/>
          <w:szCs w:val="22"/>
        </w:rPr>
      </w:pPr>
    </w:p>
    <w:p w14:paraId="19D662AD" w14:textId="032D4E69" w:rsidR="00843E97" w:rsidRDefault="00F959E6" w:rsidP="00F959E6">
      <w:pPr>
        <w:spacing w:line="340" w:lineRule="exact"/>
        <w:jc w:val="left"/>
        <w:rPr>
          <w:rFonts w:ascii="Arial" w:hAnsi="Arial" w:cs="Arial"/>
          <w:iCs/>
          <w:sz w:val="22"/>
          <w:szCs w:val="22"/>
        </w:rPr>
      </w:pPr>
      <w:r w:rsidRPr="001C3886">
        <w:rPr>
          <w:rFonts w:ascii="Arial" w:hAnsi="Arial" w:cs="Arial"/>
          <w:b/>
          <w:bCs/>
          <w:iCs/>
          <w:sz w:val="22"/>
          <w:szCs w:val="22"/>
        </w:rPr>
        <w:t>ESTE ANÚNCIO É DE CARÁTER EXCLUSIVAMENTE INFORMATIVO, NÃO SE TRATANDO DE OFERTA DE VENDA DE VALORES MOBILIÁRIOS.</w:t>
      </w:r>
      <w:r w:rsidR="00843E97" w:rsidRPr="00843E97">
        <w:rPr>
          <w:rFonts w:ascii="Arial" w:hAnsi="Arial" w:cs="Arial"/>
          <w:iCs/>
          <w:sz w:val="22"/>
          <w:szCs w:val="22"/>
        </w:rPr>
        <w:t xml:space="preserve"> </w:t>
      </w:r>
    </w:p>
    <w:p w14:paraId="790182C4" w14:textId="77777777" w:rsidR="00843E97" w:rsidRDefault="00843E97" w:rsidP="00F959E6">
      <w:pPr>
        <w:spacing w:line="340" w:lineRule="exact"/>
        <w:jc w:val="left"/>
        <w:rPr>
          <w:rFonts w:ascii="Arial" w:hAnsi="Arial" w:cs="Arial"/>
          <w:iCs/>
          <w:sz w:val="22"/>
          <w:szCs w:val="22"/>
        </w:rPr>
      </w:pPr>
    </w:p>
    <w:p w14:paraId="66CF2FAA" w14:textId="5D8DC40B" w:rsidR="00F959E6" w:rsidRDefault="00843E97" w:rsidP="00843E97">
      <w:pPr>
        <w:spacing w:line="340" w:lineRule="exact"/>
        <w:jc w:val="center"/>
        <w:rPr>
          <w:rFonts w:ascii="Arial" w:hAnsi="Arial" w:cs="Arial"/>
          <w:b/>
          <w:bCs/>
          <w:iCs/>
          <w:sz w:val="22"/>
          <w:szCs w:val="22"/>
        </w:rPr>
      </w:pPr>
      <w:r w:rsidRPr="001C3886">
        <w:rPr>
          <w:rFonts w:ascii="Arial" w:hAnsi="Arial" w:cs="Arial"/>
          <w:iCs/>
          <w:sz w:val="22"/>
          <w:szCs w:val="22"/>
        </w:rPr>
        <w:t>São Paul</w:t>
      </w:r>
      <w:r w:rsidRPr="00C01E7D">
        <w:rPr>
          <w:rFonts w:ascii="Arial" w:hAnsi="Arial" w:cs="Arial"/>
          <w:iCs/>
          <w:sz w:val="22"/>
          <w:szCs w:val="22"/>
        </w:rPr>
        <w:t xml:space="preserve">o, </w:t>
      </w:r>
      <w:r w:rsidR="00C01E7D" w:rsidRPr="00C01E7D">
        <w:rPr>
          <w:rFonts w:ascii="Arial" w:hAnsi="Arial" w:cs="Arial"/>
          <w:iCs/>
          <w:sz w:val="22"/>
          <w:szCs w:val="22"/>
        </w:rPr>
        <w:t>17</w:t>
      </w:r>
      <w:r>
        <w:rPr>
          <w:rFonts w:ascii="Arial" w:hAnsi="Arial" w:cs="Arial"/>
          <w:iCs/>
          <w:sz w:val="22"/>
          <w:szCs w:val="22"/>
        </w:rPr>
        <w:t xml:space="preserve"> </w:t>
      </w:r>
      <w:r w:rsidRPr="001C3886">
        <w:rPr>
          <w:rFonts w:ascii="Arial" w:hAnsi="Arial" w:cs="Arial"/>
          <w:iCs/>
          <w:sz w:val="22"/>
          <w:szCs w:val="22"/>
        </w:rPr>
        <w:t xml:space="preserve">de </w:t>
      </w:r>
      <w:r>
        <w:rPr>
          <w:rFonts w:ascii="Arial" w:hAnsi="Arial" w:cs="Arial"/>
          <w:iCs/>
          <w:sz w:val="22"/>
          <w:szCs w:val="22"/>
        </w:rPr>
        <w:t xml:space="preserve">março </w:t>
      </w:r>
      <w:r w:rsidRPr="001C3886">
        <w:rPr>
          <w:rFonts w:ascii="Arial" w:hAnsi="Arial" w:cs="Arial"/>
          <w:iCs/>
          <w:sz w:val="22"/>
          <w:szCs w:val="22"/>
        </w:rPr>
        <w:t>de 202</w:t>
      </w:r>
      <w:r>
        <w:rPr>
          <w:rFonts w:ascii="Arial" w:hAnsi="Arial" w:cs="Arial"/>
          <w:iCs/>
          <w:sz w:val="22"/>
          <w:szCs w:val="22"/>
        </w:rPr>
        <w:t>5</w:t>
      </w:r>
    </w:p>
    <w:p w14:paraId="64030B95" w14:textId="4C4A1AB4" w:rsidR="00805CD3" w:rsidRPr="00F959E6" w:rsidRDefault="00805CD3" w:rsidP="001F3365">
      <w:pPr>
        <w:pStyle w:val="Body"/>
        <w:spacing w:after="0" w:line="340" w:lineRule="exact"/>
        <w:rPr>
          <w:rFonts w:ascii="Arial" w:hAnsi="Arial" w:cs="Arial"/>
          <w:b/>
          <w:bCs/>
          <w:sz w:val="22"/>
          <w:szCs w:val="22"/>
        </w:rPr>
      </w:pPr>
    </w:p>
    <w:tbl>
      <w:tblPr>
        <w:tblStyle w:val="Tabelacomgrad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7"/>
        <w:gridCol w:w="1446"/>
        <w:gridCol w:w="1507"/>
        <w:gridCol w:w="1590"/>
        <w:gridCol w:w="1559"/>
      </w:tblGrid>
      <w:tr w:rsidR="00185224" w:rsidRPr="00B945FC" w14:paraId="69EF1500" w14:textId="77777777" w:rsidTr="00185224">
        <w:tc>
          <w:tcPr>
            <w:tcW w:w="1557" w:type="dxa"/>
            <w:vAlign w:val="center"/>
          </w:tcPr>
          <w:p w14:paraId="4C24BB7A" w14:textId="77777777" w:rsidR="00185224" w:rsidRPr="00B945FC" w:rsidRDefault="00185224" w:rsidP="00B945FC">
            <w:pPr>
              <w:pStyle w:val="Body"/>
              <w:spacing w:before="40" w:after="40" w:line="360" w:lineRule="auto"/>
              <w:jc w:val="center"/>
              <w:rPr>
                <w:sz w:val="20"/>
              </w:rPr>
            </w:pPr>
            <w:r w:rsidRPr="00AC5A06">
              <w:rPr>
                <w:noProof/>
                <w:sz w:val="20"/>
              </w:rPr>
              <w:drawing>
                <wp:inline distT="0" distB="0" distL="0" distR="0" wp14:anchorId="14058CD3" wp14:editId="07655F40">
                  <wp:extent cx="811738" cy="608965"/>
                  <wp:effectExtent l="0" t="0" r="7620" b="635"/>
                  <wp:docPr id="1054037993"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037993" name="Imagem 1" descr="Logotipo, nome da empresa&#10;&#10;Descrição gerada automa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0705" cy="645700"/>
                          </a:xfrm>
                          <a:prstGeom prst="rect">
                            <a:avLst/>
                          </a:prstGeom>
                          <a:noFill/>
                          <a:ln>
                            <a:noFill/>
                          </a:ln>
                        </pic:spPr>
                      </pic:pic>
                    </a:graphicData>
                  </a:graphic>
                </wp:inline>
              </w:drawing>
            </w:r>
          </w:p>
        </w:tc>
        <w:tc>
          <w:tcPr>
            <w:tcW w:w="1446" w:type="dxa"/>
            <w:vAlign w:val="center"/>
          </w:tcPr>
          <w:p w14:paraId="3839052C" w14:textId="77777777" w:rsidR="00185224" w:rsidRPr="00AC5A06" w:rsidRDefault="00185224" w:rsidP="00B945FC">
            <w:pPr>
              <w:pStyle w:val="Body"/>
              <w:spacing w:before="40" w:after="40" w:line="360" w:lineRule="auto"/>
              <w:jc w:val="center"/>
              <w:rPr>
                <w:noProof/>
                <w:sz w:val="20"/>
              </w:rPr>
            </w:pPr>
            <w:r w:rsidRPr="00AC5A06">
              <w:rPr>
                <w:noProof/>
                <w:sz w:val="20"/>
              </w:rPr>
              <w:drawing>
                <wp:inline distT="0" distB="0" distL="0" distR="0" wp14:anchorId="553F0071" wp14:editId="6D00CA76">
                  <wp:extent cx="775411" cy="581712"/>
                  <wp:effectExtent l="0" t="0" r="5715" b="8890"/>
                  <wp:docPr id="269184475" name="Imagem 8" descr="Selo Anbima Administracao Fiduciaria Perman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lo Anbima Administracao Fiduciaria Perman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7328" cy="590652"/>
                          </a:xfrm>
                          <a:prstGeom prst="rect">
                            <a:avLst/>
                          </a:prstGeom>
                          <a:noFill/>
                          <a:ln>
                            <a:noFill/>
                          </a:ln>
                        </pic:spPr>
                      </pic:pic>
                    </a:graphicData>
                  </a:graphic>
                </wp:inline>
              </w:drawing>
            </w:r>
          </w:p>
        </w:tc>
        <w:tc>
          <w:tcPr>
            <w:tcW w:w="1507" w:type="dxa"/>
            <w:vAlign w:val="center"/>
          </w:tcPr>
          <w:p w14:paraId="7E883841" w14:textId="77777777" w:rsidR="00185224" w:rsidRPr="00AC5A06" w:rsidRDefault="00185224" w:rsidP="00B945FC">
            <w:pPr>
              <w:pStyle w:val="Body"/>
              <w:spacing w:before="40" w:after="40" w:line="360" w:lineRule="auto"/>
              <w:jc w:val="center"/>
              <w:rPr>
                <w:noProof/>
                <w:sz w:val="20"/>
              </w:rPr>
            </w:pPr>
            <w:r w:rsidRPr="00AC5A06">
              <w:rPr>
                <w:noProof/>
                <w:sz w:val="20"/>
              </w:rPr>
              <w:drawing>
                <wp:inline distT="0" distB="0" distL="0" distR="0" wp14:anchorId="526401C9" wp14:editId="61A54BAB">
                  <wp:extent cx="803809" cy="602857"/>
                  <wp:effectExtent l="0" t="0" r="0" b="6985"/>
                  <wp:docPr id="125504356" name="Imagem 3" descr="Arbor Gestão de Recursos Ltda. - ANB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bor Gestão de Recursos Ltda. - ANBIM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6191" cy="612144"/>
                          </a:xfrm>
                          <a:prstGeom prst="rect">
                            <a:avLst/>
                          </a:prstGeom>
                          <a:noFill/>
                          <a:ln>
                            <a:noFill/>
                          </a:ln>
                        </pic:spPr>
                      </pic:pic>
                    </a:graphicData>
                  </a:graphic>
                </wp:inline>
              </w:drawing>
            </w:r>
          </w:p>
        </w:tc>
        <w:tc>
          <w:tcPr>
            <w:tcW w:w="1590" w:type="dxa"/>
            <w:vAlign w:val="center"/>
          </w:tcPr>
          <w:p w14:paraId="4AE31C8F" w14:textId="77777777" w:rsidR="00185224" w:rsidRPr="00B945FC" w:rsidRDefault="00185224" w:rsidP="00B945FC">
            <w:pPr>
              <w:pStyle w:val="Body"/>
              <w:spacing w:before="40" w:after="40" w:line="360" w:lineRule="auto"/>
              <w:jc w:val="center"/>
              <w:rPr>
                <w:sz w:val="20"/>
              </w:rPr>
            </w:pPr>
            <w:r w:rsidRPr="00AC5A06">
              <w:rPr>
                <w:noProof/>
                <w:sz w:val="20"/>
              </w:rPr>
              <w:drawing>
                <wp:inline distT="0" distB="0" distL="0" distR="0" wp14:anchorId="1D54BC2F" wp14:editId="4A46212F">
                  <wp:extent cx="813597" cy="608965"/>
                  <wp:effectExtent l="0" t="0" r="5715" b="635"/>
                  <wp:docPr id="219802685" name="Imagem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802685" name="Imagem 2" descr="Uma imagem contendo Interface gráfica do usuário&#10;&#10;Descrição gerada automaticamen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51747" cy="637519"/>
                          </a:xfrm>
                          <a:prstGeom prst="rect">
                            <a:avLst/>
                          </a:prstGeom>
                          <a:noFill/>
                          <a:ln>
                            <a:noFill/>
                          </a:ln>
                        </pic:spPr>
                      </pic:pic>
                    </a:graphicData>
                  </a:graphic>
                </wp:inline>
              </w:drawing>
            </w:r>
          </w:p>
        </w:tc>
        <w:tc>
          <w:tcPr>
            <w:tcW w:w="1559" w:type="dxa"/>
            <w:vAlign w:val="center"/>
          </w:tcPr>
          <w:p w14:paraId="05CB7909" w14:textId="77777777" w:rsidR="00185224" w:rsidRPr="00B945FC" w:rsidRDefault="00185224" w:rsidP="00B945FC">
            <w:pPr>
              <w:pStyle w:val="Body"/>
              <w:spacing w:before="40" w:after="40" w:line="360" w:lineRule="auto"/>
              <w:jc w:val="center"/>
              <w:rPr>
                <w:sz w:val="20"/>
              </w:rPr>
            </w:pPr>
            <w:r w:rsidRPr="00AC5A06">
              <w:rPr>
                <w:noProof/>
                <w:sz w:val="20"/>
              </w:rPr>
              <w:drawing>
                <wp:inline distT="0" distB="0" distL="0" distR="0" wp14:anchorId="3D452D52" wp14:editId="30B9A83E">
                  <wp:extent cx="811987" cy="608990"/>
                  <wp:effectExtent l="0" t="0" r="7620" b="635"/>
                  <wp:docPr id="1932012671" name="Imagem 11" descr="SELO ANBIMA - CÓDIGO DE OFERTAS PÚBLICAS - Reag Investi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LO ANBIMA - CÓDIGO DE OFERTAS PÚBLICAS - Reag Investimento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4169" cy="625627"/>
                          </a:xfrm>
                          <a:prstGeom prst="rect">
                            <a:avLst/>
                          </a:prstGeom>
                          <a:noFill/>
                          <a:ln>
                            <a:noFill/>
                          </a:ln>
                        </pic:spPr>
                      </pic:pic>
                    </a:graphicData>
                  </a:graphic>
                </wp:inline>
              </w:drawing>
            </w:r>
          </w:p>
        </w:tc>
      </w:tr>
    </w:tbl>
    <w:p w14:paraId="38C75FB7" w14:textId="16DBC0EC" w:rsidR="00913549" w:rsidRPr="001C3886" w:rsidRDefault="00913549" w:rsidP="001F3365">
      <w:pPr>
        <w:pStyle w:val="Body"/>
        <w:spacing w:after="0" w:line="340" w:lineRule="exact"/>
        <w:jc w:val="center"/>
        <w:rPr>
          <w:rFonts w:ascii="Arial" w:eastAsia="Calibri" w:hAnsi="Arial" w:cs="Arial"/>
          <w:iCs/>
          <w:color w:val="000000"/>
          <w:spacing w:val="-2"/>
          <w:sz w:val="22"/>
          <w:szCs w:val="22"/>
          <w:lang w:val="pt-PT"/>
        </w:rPr>
      </w:pPr>
    </w:p>
    <w:p w14:paraId="4A43D56C" w14:textId="556F58F5" w:rsidR="00161163" w:rsidRDefault="00F959E6" w:rsidP="00D24440">
      <w:pPr>
        <w:spacing w:line="340" w:lineRule="exact"/>
        <w:ind w:left="1701" w:right="2268" w:firstLine="567"/>
        <w:jc w:val="center"/>
        <w:rPr>
          <w:rFonts w:ascii="Arial" w:hAnsi="Arial" w:cs="Arial"/>
          <w:iCs/>
          <w:sz w:val="22"/>
          <w:szCs w:val="22"/>
        </w:rPr>
      </w:pPr>
      <w:r>
        <w:rPr>
          <w:noProof/>
        </w:rPr>
        <w:drawing>
          <wp:anchor distT="0" distB="0" distL="114300" distR="114300" simplePos="0" relativeHeight="251658240" behindDoc="1" locked="0" layoutInCell="1" allowOverlap="1" wp14:anchorId="2DFF50E7" wp14:editId="14DAD1F0">
            <wp:simplePos x="0" y="0"/>
            <wp:positionH relativeFrom="margin">
              <wp:align>center</wp:align>
            </wp:positionH>
            <wp:positionV relativeFrom="paragraph">
              <wp:posOffset>288290</wp:posOffset>
            </wp:positionV>
            <wp:extent cx="2388870" cy="414020"/>
            <wp:effectExtent l="0" t="0" r="0" b="5080"/>
            <wp:wrapTight wrapText="bothSides">
              <wp:wrapPolygon edited="0">
                <wp:start x="861" y="0"/>
                <wp:lineTo x="0" y="5963"/>
                <wp:lineTo x="0" y="8945"/>
                <wp:lineTo x="1206" y="20871"/>
                <wp:lineTo x="21359" y="20871"/>
                <wp:lineTo x="21359" y="6957"/>
                <wp:lineTo x="2928" y="0"/>
                <wp:lineTo x="861" y="0"/>
              </wp:wrapPolygon>
            </wp:wrapTight>
            <wp:docPr id="911879529"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879529" name="Imagem 12"/>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88870" cy="414020"/>
                    </a:xfrm>
                    <a:prstGeom prst="rect">
                      <a:avLst/>
                    </a:prstGeom>
                    <a:noFill/>
                  </pic:spPr>
                </pic:pic>
              </a:graphicData>
            </a:graphic>
            <wp14:sizeRelH relativeFrom="margin">
              <wp14:pctWidth>0</wp14:pctWidth>
            </wp14:sizeRelH>
            <wp14:sizeRelV relativeFrom="margin">
              <wp14:pctHeight>0</wp14:pctHeight>
            </wp14:sizeRelV>
          </wp:anchor>
        </w:drawing>
      </w:r>
      <w:r w:rsidR="00D24440">
        <w:rPr>
          <w:rFonts w:ascii="Arial" w:hAnsi="Arial" w:cs="Arial"/>
          <w:iCs/>
          <w:sz w:val="22"/>
          <w:szCs w:val="22"/>
        </w:rPr>
        <w:t>Coordenador Líder</w:t>
      </w:r>
    </w:p>
    <w:p w14:paraId="58EBE0DA" w14:textId="77777777" w:rsidR="00F959E6" w:rsidRPr="00F959E6" w:rsidRDefault="00F959E6" w:rsidP="00F959E6">
      <w:pPr>
        <w:rPr>
          <w:rFonts w:ascii="Arial" w:hAnsi="Arial" w:cs="Arial"/>
          <w:sz w:val="22"/>
          <w:szCs w:val="22"/>
        </w:rPr>
      </w:pPr>
    </w:p>
    <w:p w14:paraId="09AA89BA" w14:textId="77777777" w:rsidR="00F959E6" w:rsidRPr="00F959E6" w:rsidRDefault="00F959E6" w:rsidP="00F959E6">
      <w:pPr>
        <w:rPr>
          <w:rFonts w:ascii="Arial" w:hAnsi="Arial" w:cs="Arial"/>
          <w:sz w:val="22"/>
          <w:szCs w:val="22"/>
        </w:rPr>
      </w:pPr>
    </w:p>
    <w:p w14:paraId="32AE8149" w14:textId="77777777" w:rsidR="00F959E6" w:rsidRPr="00F959E6" w:rsidRDefault="00F959E6" w:rsidP="00F959E6">
      <w:pPr>
        <w:rPr>
          <w:rFonts w:ascii="Arial" w:hAnsi="Arial" w:cs="Arial"/>
          <w:sz w:val="22"/>
          <w:szCs w:val="22"/>
        </w:rPr>
      </w:pPr>
    </w:p>
    <w:p w14:paraId="5629F210" w14:textId="77777777" w:rsidR="00F959E6" w:rsidRDefault="00F959E6" w:rsidP="00F959E6">
      <w:pPr>
        <w:rPr>
          <w:rFonts w:ascii="Arial" w:hAnsi="Arial" w:cs="Arial"/>
          <w:iCs/>
          <w:sz w:val="22"/>
          <w:szCs w:val="22"/>
        </w:rPr>
      </w:pPr>
    </w:p>
    <w:p w14:paraId="00CB9409" w14:textId="77777777" w:rsidR="00843E97" w:rsidRDefault="00843E97" w:rsidP="00F959E6">
      <w:pPr>
        <w:rPr>
          <w:rFonts w:ascii="Arial" w:hAnsi="Arial" w:cs="Arial"/>
          <w:i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55147A" w14:paraId="5DC3B837" w14:textId="77777777" w:rsidTr="00450D91">
        <w:tc>
          <w:tcPr>
            <w:tcW w:w="4247" w:type="dxa"/>
          </w:tcPr>
          <w:p w14:paraId="2F691468" w14:textId="233509C7" w:rsidR="0055147A" w:rsidRDefault="0055147A" w:rsidP="0055147A">
            <w:pPr>
              <w:jc w:val="center"/>
              <w:rPr>
                <w:rFonts w:ascii="Arial" w:hAnsi="Arial" w:cs="Arial"/>
                <w:iCs/>
                <w:sz w:val="22"/>
                <w:szCs w:val="22"/>
              </w:rPr>
            </w:pPr>
            <w:r>
              <w:rPr>
                <w:rFonts w:ascii="Arial" w:hAnsi="Arial" w:cs="Arial"/>
                <w:iCs/>
                <w:sz w:val="22"/>
                <w:szCs w:val="22"/>
              </w:rPr>
              <w:t>Administradora</w:t>
            </w:r>
          </w:p>
          <w:p w14:paraId="4137B022" w14:textId="77777777" w:rsidR="0055147A" w:rsidRDefault="0055147A" w:rsidP="00F959E6">
            <w:pPr>
              <w:rPr>
                <w:rFonts w:ascii="Arial" w:hAnsi="Arial" w:cs="Arial"/>
                <w:iCs/>
                <w:sz w:val="22"/>
                <w:szCs w:val="22"/>
              </w:rPr>
            </w:pPr>
          </w:p>
          <w:p w14:paraId="4E37A2FD" w14:textId="604FAC55" w:rsidR="0055147A" w:rsidRDefault="0055147A" w:rsidP="0055147A">
            <w:pPr>
              <w:jc w:val="center"/>
              <w:rPr>
                <w:rFonts w:ascii="Arial" w:hAnsi="Arial" w:cs="Arial"/>
                <w:iCs/>
                <w:sz w:val="22"/>
                <w:szCs w:val="22"/>
              </w:rPr>
            </w:pPr>
            <w:r>
              <w:rPr>
                <w:noProof/>
              </w:rPr>
              <w:drawing>
                <wp:inline distT="0" distB="0" distL="0" distR="0" wp14:anchorId="4237209F" wp14:editId="540F4B73">
                  <wp:extent cx="1888383" cy="542202"/>
                  <wp:effectExtent l="0" t="0" r="0" b="0"/>
                  <wp:docPr id="1170630086" name="Imagem 1" descr="Conheça a corretora: Singulare Invest - O guia das correto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heça a corretora: Singulare Invest - O guia das corretora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36763" cy="556093"/>
                          </a:xfrm>
                          <a:prstGeom prst="rect">
                            <a:avLst/>
                          </a:prstGeom>
                          <a:noFill/>
                          <a:ln>
                            <a:noFill/>
                          </a:ln>
                        </pic:spPr>
                      </pic:pic>
                    </a:graphicData>
                  </a:graphic>
                </wp:inline>
              </w:drawing>
            </w:r>
          </w:p>
        </w:tc>
        <w:tc>
          <w:tcPr>
            <w:tcW w:w="4248" w:type="dxa"/>
          </w:tcPr>
          <w:p w14:paraId="35E4E37D" w14:textId="77777777" w:rsidR="0055147A" w:rsidRDefault="0055147A" w:rsidP="0055147A">
            <w:pPr>
              <w:jc w:val="center"/>
              <w:rPr>
                <w:rFonts w:ascii="Arial" w:hAnsi="Arial" w:cs="Arial"/>
                <w:iCs/>
                <w:sz w:val="22"/>
                <w:szCs w:val="22"/>
              </w:rPr>
            </w:pPr>
            <w:r>
              <w:rPr>
                <w:rFonts w:ascii="Arial" w:hAnsi="Arial" w:cs="Arial"/>
                <w:iCs/>
                <w:sz w:val="22"/>
                <w:szCs w:val="22"/>
              </w:rPr>
              <w:t>Gestora</w:t>
            </w:r>
          </w:p>
          <w:p w14:paraId="25548B20" w14:textId="77777777" w:rsidR="00450D91" w:rsidRDefault="00450D91" w:rsidP="0055147A">
            <w:pPr>
              <w:jc w:val="center"/>
              <w:rPr>
                <w:rFonts w:ascii="Arial" w:hAnsi="Arial" w:cs="Arial"/>
                <w:iCs/>
                <w:sz w:val="22"/>
                <w:szCs w:val="22"/>
              </w:rPr>
            </w:pPr>
          </w:p>
          <w:p w14:paraId="47748FF6" w14:textId="5A696380" w:rsidR="00450D91" w:rsidRDefault="00450D91" w:rsidP="0055147A">
            <w:pPr>
              <w:jc w:val="center"/>
              <w:rPr>
                <w:rFonts w:ascii="Arial" w:hAnsi="Arial" w:cs="Arial"/>
                <w:iCs/>
                <w:sz w:val="22"/>
                <w:szCs w:val="22"/>
              </w:rPr>
            </w:pPr>
            <w:r>
              <w:rPr>
                <w:noProof/>
              </w:rPr>
              <w:drawing>
                <wp:inline distT="0" distB="0" distL="0" distR="0" wp14:anchorId="27F29753" wp14:editId="656ECE0C">
                  <wp:extent cx="632280" cy="683200"/>
                  <wp:effectExtent l="0" t="0" r="0" b="3175"/>
                  <wp:docPr id="1291203811" name="Imagem 2" descr="Home - H2K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 H2Kapita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4484" cy="685582"/>
                          </a:xfrm>
                          <a:prstGeom prst="rect">
                            <a:avLst/>
                          </a:prstGeom>
                          <a:noFill/>
                          <a:ln>
                            <a:noFill/>
                          </a:ln>
                        </pic:spPr>
                      </pic:pic>
                    </a:graphicData>
                  </a:graphic>
                </wp:inline>
              </w:drawing>
            </w:r>
          </w:p>
        </w:tc>
      </w:tr>
    </w:tbl>
    <w:p w14:paraId="2CE6DF87" w14:textId="77777777" w:rsidR="00843E97" w:rsidRDefault="00843E97" w:rsidP="00F959E6">
      <w:pPr>
        <w:rPr>
          <w:rFonts w:ascii="Arial" w:hAnsi="Arial" w:cs="Arial"/>
          <w:iCs/>
          <w:sz w:val="22"/>
          <w:szCs w:val="22"/>
        </w:rPr>
      </w:pPr>
    </w:p>
    <w:p w14:paraId="17ADAC7E" w14:textId="77777777" w:rsidR="00843E97" w:rsidRDefault="00843E97" w:rsidP="00F959E6">
      <w:pPr>
        <w:rPr>
          <w:rFonts w:ascii="Arial" w:hAnsi="Arial" w:cs="Arial"/>
          <w:iCs/>
          <w:sz w:val="22"/>
          <w:szCs w:val="22"/>
        </w:rPr>
      </w:pPr>
    </w:p>
    <w:p w14:paraId="62999B32" w14:textId="45CF75C8" w:rsidR="00F959E6" w:rsidRPr="00F959E6" w:rsidRDefault="00F959E6" w:rsidP="00F959E6">
      <w:pPr>
        <w:tabs>
          <w:tab w:val="left" w:pos="2970"/>
        </w:tabs>
        <w:rPr>
          <w:rFonts w:ascii="Arial" w:hAnsi="Arial" w:cs="Arial"/>
          <w:sz w:val="22"/>
          <w:szCs w:val="22"/>
        </w:rPr>
      </w:pPr>
    </w:p>
    <w:sectPr w:rsidR="00F959E6" w:rsidRPr="00F959E6" w:rsidSect="001C3886">
      <w:headerReference w:type="even" r:id="rId23"/>
      <w:headerReference w:type="default" r:id="rId24"/>
      <w:footerReference w:type="even" r:id="rId25"/>
      <w:footerReference w:type="default" r:id="rId26"/>
      <w:headerReference w:type="first" r:id="rId27"/>
      <w:footerReference w:type="first" r:id="rId28"/>
      <w:pgSz w:w="11907" w:h="16839" w:code="9"/>
      <w:pgMar w:top="1417" w:right="1701" w:bottom="1417" w:left="1701" w:header="85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2AEF3" w14:textId="77777777" w:rsidR="005B799E" w:rsidRDefault="005B799E">
      <w:r>
        <w:separator/>
      </w:r>
    </w:p>
  </w:endnote>
  <w:endnote w:type="continuationSeparator" w:id="0">
    <w:p w14:paraId="3DE9981D" w14:textId="77777777" w:rsidR="005B799E" w:rsidRDefault="005B799E">
      <w:r>
        <w:continuationSeparator/>
      </w:r>
    </w:p>
  </w:endnote>
  <w:endnote w:type="continuationNotice" w:id="1">
    <w:p w14:paraId="744D5A3D" w14:textId="77777777" w:rsidR="005B799E" w:rsidRDefault="005B79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A4B1" w14:textId="6670D4C2" w:rsidR="007122D9" w:rsidRDefault="00C65FC3">
    <w:fldSimple w:instr="DOCPROPERTY iManageFooter \* MERGEFORMAT">
      <w:r>
        <w:t>JUR_SP - 51255694v2 - 13189002.529940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73D43" w14:textId="2226C8BB" w:rsidR="007122D9" w:rsidRDefault="007122D9" w:rsidP="001C3886">
    <w:pPr>
      <w:spacing w:line="240" w:lineRule="auto"/>
      <w:jc w:val="center"/>
      <w:rPr>
        <w:rFonts w:ascii="Arial" w:hAnsi="Arial" w:cs="Arial"/>
        <w:sz w:val="14"/>
        <w:szCs w:val="14"/>
      </w:rPr>
    </w:pPr>
  </w:p>
  <w:p w14:paraId="4D2E0160" w14:textId="5E82E344" w:rsidR="00BF41CA" w:rsidRDefault="00BF41CA" w:rsidP="00BF41CA">
    <w:pPr>
      <w:spacing w:line="240" w:lineRule="auto"/>
      <w:jc w:val="center"/>
      <w:rPr>
        <w:rFonts w:ascii="Arial" w:hAnsi="Arial" w:cs="Arial"/>
        <w:sz w:val="14"/>
        <w:szCs w:val="14"/>
      </w:rPr>
    </w:pPr>
  </w:p>
  <w:p w14:paraId="35565CA2" w14:textId="115C8A5F" w:rsidR="000C21DD" w:rsidRPr="001C3886" w:rsidRDefault="000C21DD" w:rsidP="000C21DD">
    <w:pPr>
      <w:spacing w:line="240" w:lineRule="auto"/>
      <w:jc w:val="center"/>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90101" w14:textId="1B648EDB" w:rsidR="007122D9" w:rsidRDefault="00C65FC3">
    <w:fldSimple w:instr="DOCPROPERTY iManageFooter \* MERGEFORMAT">
      <w:r>
        <w:t>JUR_SP - 51255694v2 - 13189002.529940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3439E" w14:textId="77777777" w:rsidR="005B799E" w:rsidRDefault="005B799E">
      <w:r>
        <w:separator/>
      </w:r>
    </w:p>
  </w:footnote>
  <w:footnote w:type="continuationSeparator" w:id="0">
    <w:p w14:paraId="43499583" w14:textId="77777777" w:rsidR="005B799E" w:rsidRDefault="005B799E">
      <w:r>
        <w:continuationSeparator/>
      </w:r>
    </w:p>
  </w:footnote>
  <w:footnote w:type="continuationNotice" w:id="1">
    <w:p w14:paraId="1A5D805C" w14:textId="77777777" w:rsidR="005B799E" w:rsidRDefault="005B799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83040" w14:textId="77777777" w:rsidR="00524DE0" w:rsidRDefault="00524DE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DA22C" w14:textId="77777777" w:rsidR="001A2CE7" w:rsidRPr="00CC6B2C" w:rsidRDefault="001A2CE7" w:rsidP="00CC6B2C">
    <w:pPr>
      <w:pStyle w:val="Cabealho"/>
      <w:jc w:val="right"/>
      <w:rPr>
        <w:rFonts w:ascii="Times New Roman" w:hAnsi="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92EB8" w14:textId="77777777" w:rsidR="00524DE0" w:rsidRDefault="00524DE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66A1"/>
    <w:multiLevelType w:val="multilevel"/>
    <w:tmpl w:val="C8DAD808"/>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C48645C"/>
    <w:multiLevelType w:val="multilevel"/>
    <w:tmpl w:val="89B6706A"/>
    <w:lvl w:ilvl="0">
      <w:start w:val="1"/>
      <w:numFmt w:val="decimal"/>
      <w:pStyle w:val="Parties"/>
      <w:lvlText w:val="(%1)"/>
      <w:lvlJc w:val="left"/>
      <w:pPr>
        <w:tabs>
          <w:tab w:val="num" w:pos="567"/>
        </w:tabs>
        <w:ind w:left="567" w:hanging="567"/>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E690A65"/>
    <w:multiLevelType w:val="multilevel"/>
    <w:tmpl w:val="DA36FD3C"/>
    <w:lvl w:ilvl="0">
      <w:start w:val="1"/>
      <w:numFmt w:val="bullet"/>
      <w:pStyle w:val="bullet2"/>
      <w:lvlText w:val=""/>
      <w:lvlJc w:val="left"/>
      <w:pPr>
        <w:tabs>
          <w:tab w:val="num" w:pos="1247"/>
        </w:tabs>
        <w:ind w:left="1247"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4323D"/>
    <w:multiLevelType w:val="multilevel"/>
    <w:tmpl w:val="33F47212"/>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1"/>
        </w:tabs>
        <w:ind w:left="2721" w:hanging="680"/>
      </w:pPr>
      <w:rPr>
        <w:rFonts w:hint="default"/>
      </w:rPr>
    </w:lvl>
    <w:lvl w:ilvl="4">
      <w:start w:val="1"/>
      <w:numFmt w:val="lowerLetter"/>
      <w:pStyle w:val="Schedule5"/>
      <w:lvlText w:val="(%5)"/>
      <w:lvlJc w:val="left"/>
      <w:pPr>
        <w:tabs>
          <w:tab w:val="num" w:pos="3288"/>
        </w:tabs>
        <w:ind w:left="3288" w:hanging="567"/>
      </w:pPr>
      <w:rPr>
        <w:rFonts w:hint="default"/>
      </w:rPr>
    </w:lvl>
    <w:lvl w:ilvl="5">
      <w:start w:val="1"/>
      <w:numFmt w:val="upperRoman"/>
      <w:pStyle w:val="Schedule6"/>
      <w:lvlText w:val="(%6)"/>
      <w:lvlJc w:val="left"/>
      <w:pPr>
        <w:tabs>
          <w:tab w:val="num" w:pos="3969"/>
        </w:tabs>
        <w:ind w:left="3969" w:hanging="681"/>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16B7A43"/>
    <w:multiLevelType w:val="multilevel"/>
    <w:tmpl w:val="BF444C26"/>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567"/>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567"/>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73574CD"/>
    <w:multiLevelType w:val="singleLevel"/>
    <w:tmpl w:val="5004346E"/>
    <w:lvl w:ilvl="0">
      <w:start w:val="1"/>
      <w:numFmt w:val="lowerLetter"/>
      <w:pStyle w:val="alpha4"/>
      <w:lvlText w:val="(%1)"/>
      <w:lvlJc w:val="left"/>
      <w:pPr>
        <w:tabs>
          <w:tab w:val="num" w:pos="2721"/>
        </w:tabs>
        <w:ind w:left="2721" w:hanging="680"/>
      </w:pPr>
      <w:rPr>
        <w:rFonts w:ascii="Arial" w:hAnsi="Arial" w:hint="default"/>
        <w:b w:val="0"/>
        <w:i w:val="0"/>
        <w:sz w:val="20"/>
      </w:rPr>
    </w:lvl>
  </w:abstractNum>
  <w:abstractNum w:abstractNumId="6" w15:restartNumberingAfterBreak="0">
    <w:nsid w:val="21D06CC6"/>
    <w:multiLevelType w:val="multilevel"/>
    <w:tmpl w:val="F2228CE8"/>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708B8"/>
    <w:multiLevelType w:val="multilevel"/>
    <w:tmpl w:val="AF9219FE"/>
    <w:lvl w:ilvl="0">
      <w:start w:val="1"/>
      <w:numFmt w:val="upperRoman"/>
      <w:pStyle w:val="UCRoman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3971282"/>
    <w:multiLevelType w:val="multilevel"/>
    <w:tmpl w:val="5D7254A8"/>
    <w:lvl w:ilvl="0">
      <w:start w:val="1"/>
      <w:numFmt w:val="upperLetter"/>
      <w:pStyle w:val="UCAlpha4"/>
      <w:lvlText w:val="%1."/>
      <w:lvlJc w:val="left"/>
      <w:pPr>
        <w:tabs>
          <w:tab w:val="num" w:pos="2721"/>
        </w:tabs>
        <w:ind w:left="2721"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5E6172F"/>
    <w:multiLevelType w:val="singleLevel"/>
    <w:tmpl w:val="C5141DE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10" w15:restartNumberingAfterBreak="0">
    <w:nsid w:val="27EB1953"/>
    <w:multiLevelType w:val="hybridMultilevel"/>
    <w:tmpl w:val="DD1407CA"/>
    <w:lvl w:ilvl="0" w:tplc="7056F1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9FD03D8"/>
    <w:multiLevelType w:val="multilevel"/>
    <w:tmpl w:val="08F4CF44"/>
    <w:lvl w:ilvl="0">
      <w:start w:val="1"/>
      <w:numFmt w:val="bullet"/>
      <w:pStyle w:val="bullet5"/>
      <w:lvlText w:val=""/>
      <w:lvlJc w:val="left"/>
      <w:pPr>
        <w:tabs>
          <w:tab w:val="num" w:pos="3288"/>
        </w:tabs>
        <w:ind w:left="328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08605D"/>
    <w:multiLevelType w:val="multilevel"/>
    <w:tmpl w:val="0CC89B26"/>
    <w:lvl w:ilvl="0">
      <w:start w:val="1"/>
      <w:numFmt w:val="bullet"/>
      <w:pStyle w:val="bullet4"/>
      <w:lvlText w:val=""/>
      <w:lvlJc w:val="left"/>
      <w:pPr>
        <w:tabs>
          <w:tab w:val="num" w:pos="2721"/>
        </w:tabs>
        <w:ind w:left="272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705D16"/>
    <w:multiLevelType w:val="singleLevel"/>
    <w:tmpl w:val="EF5C27F2"/>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14" w15:restartNumberingAfterBreak="0">
    <w:nsid w:val="34A5631E"/>
    <w:multiLevelType w:val="multilevel"/>
    <w:tmpl w:val="1A70AF8A"/>
    <w:lvl w:ilvl="0">
      <w:start w:val="1"/>
      <w:numFmt w:val="upperLetter"/>
      <w:pStyle w:val="UCAlpha2"/>
      <w:lvlText w:val="%1."/>
      <w:lvlJc w:val="left"/>
      <w:pPr>
        <w:tabs>
          <w:tab w:val="num" w:pos="1247"/>
        </w:tabs>
        <w:ind w:left="1247"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5E37DA5"/>
    <w:multiLevelType w:val="multilevel"/>
    <w:tmpl w:val="B2C6E494"/>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E21890"/>
    <w:multiLevelType w:val="multilevel"/>
    <w:tmpl w:val="31F4E11E"/>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1"/>
        </w:tabs>
        <w:ind w:left="2721" w:hanging="680"/>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8766D8EC"/>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18" w15:restartNumberingAfterBreak="0">
    <w:nsid w:val="3C595008"/>
    <w:multiLevelType w:val="multilevel"/>
    <w:tmpl w:val="76C4D076"/>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BA3D07"/>
    <w:multiLevelType w:val="multilevel"/>
    <w:tmpl w:val="CFC8EB3E"/>
    <w:lvl w:ilvl="0">
      <w:start w:val="1"/>
      <w:numFmt w:val="bullet"/>
      <w:lvlRestart w:val="0"/>
      <w:pStyle w:val="dashbullet5"/>
      <w:lvlText w:val=""/>
      <w:lvlJc w:val="left"/>
      <w:pPr>
        <w:tabs>
          <w:tab w:val="num" w:pos="3288"/>
        </w:tabs>
        <w:ind w:left="328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BC403A"/>
    <w:multiLevelType w:val="multilevel"/>
    <w:tmpl w:val="B02AE60C"/>
    <w:lvl w:ilvl="0">
      <w:start w:val="1"/>
      <w:numFmt w:val="upperLetter"/>
      <w:pStyle w:val="UCAlpha5"/>
      <w:lvlText w:val="%1."/>
      <w:lvlJc w:val="left"/>
      <w:pPr>
        <w:tabs>
          <w:tab w:val="num" w:pos="3288"/>
        </w:tabs>
        <w:ind w:left="3288"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E0A2568"/>
    <w:multiLevelType w:val="multilevel"/>
    <w:tmpl w:val="F35830FC"/>
    <w:lvl w:ilvl="0">
      <w:start w:val="1"/>
      <w:numFmt w:val="bullet"/>
      <w:lvlRestart w:val="0"/>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D8EECAC0"/>
    <w:lvl w:ilvl="0">
      <w:start w:val="1"/>
      <w:numFmt w:val="lowerLetter"/>
      <w:pStyle w:val="alpha5"/>
      <w:lvlText w:val="(%1)"/>
      <w:lvlJc w:val="left"/>
      <w:pPr>
        <w:tabs>
          <w:tab w:val="num" w:pos="3288"/>
        </w:tabs>
        <w:ind w:left="3288" w:hanging="567"/>
      </w:pPr>
      <w:rPr>
        <w:rFonts w:ascii="Arial" w:hAnsi="Arial" w:hint="default"/>
        <w:b w:val="0"/>
        <w:i w:val="0"/>
        <w:sz w:val="20"/>
      </w:rPr>
    </w:lvl>
  </w:abstractNum>
  <w:abstractNum w:abstractNumId="23" w15:restartNumberingAfterBreak="0">
    <w:nsid w:val="512A7C3C"/>
    <w:multiLevelType w:val="singleLevel"/>
    <w:tmpl w:val="60448C22"/>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24" w15:restartNumberingAfterBreak="0">
    <w:nsid w:val="52CF0E67"/>
    <w:multiLevelType w:val="multilevel"/>
    <w:tmpl w:val="461AE0CA"/>
    <w:lvl w:ilvl="0">
      <w:start w:val="1"/>
      <w:numFmt w:val="bullet"/>
      <w:lvlRestart w:val="0"/>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F728E2"/>
    <w:multiLevelType w:val="multilevel"/>
    <w:tmpl w:val="D75A3A0C"/>
    <w:lvl w:ilvl="0">
      <w:start w:val="1"/>
      <w:numFmt w:val="upperRoman"/>
      <w:pStyle w:val="UCRoman2"/>
      <w:lvlText w:val="%1."/>
      <w:lvlJc w:val="left"/>
      <w:pPr>
        <w:tabs>
          <w:tab w:val="num" w:pos="1247"/>
        </w:tabs>
        <w:ind w:left="1247"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56E26FEF"/>
    <w:multiLevelType w:val="singleLevel"/>
    <w:tmpl w:val="74F08C3A"/>
    <w:lvl w:ilvl="0">
      <w:start w:val="1"/>
      <w:numFmt w:val="lowerRoman"/>
      <w:pStyle w:val="roman4"/>
      <w:lvlText w:val="(%1)"/>
      <w:lvlJc w:val="left"/>
      <w:pPr>
        <w:tabs>
          <w:tab w:val="num" w:pos="2721"/>
        </w:tabs>
        <w:ind w:left="2721" w:hanging="680"/>
      </w:pPr>
      <w:rPr>
        <w:rFonts w:ascii="Arial" w:hAnsi="Arial" w:hint="default"/>
        <w:b w:val="0"/>
        <w:i w:val="0"/>
        <w:sz w:val="20"/>
      </w:rPr>
    </w:lvl>
  </w:abstractNum>
  <w:abstractNum w:abstractNumId="27" w15:restartNumberingAfterBreak="0">
    <w:nsid w:val="5AF711EC"/>
    <w:multiLevelType w:val="singleLevel"/>
    <w:tmpl w:val="C796386E"/>
    <w:lvl w:ilvl="0">
      <w:start w:val="1"/>
      <w:numFmt w:val="lowerRoman"/>
      <w:pStyle w:val="roman1"/>
      <w:lvlText w:val="(%1)"/>
      <w:lvlJc w:val="left"/>
      <w:pPr>
        <w:tabs>
          <w:tab w:val="num" w:pos="567"/>
        </w:tabs>
        <w:ind w:left="567" w:hanging="567"/>
      </w:pPr>
      <w:rPr>
        <w:rFonts w:ascii="Arial" w:hAnsi="Arial" w:hint="default"/>
        <w:b w:val="0"/>
        <w:i w:val="0"/>
        <w:sz w:val="20"/>
      </w:rPr>
    </w:lvl>
  </w:abstractNum>
  <w:abstractNum w:abstractNumId="28" w15:restartNumberingAfterBreak="0">
    <w:nsid w:val="5FCB4379"/>
    <w:multiLevelType w:val="multilevel"/>
    <w:tmpl w:val="87E4AEFE"/>
    <w:lvl w:ilvl="0">
      <w:start w:val="1"/>
      <w:numFmt w:val="upperLetter"/>
      <w:pStyle w:val="Recitals"/>
      <w:lvlText w:val="(%1)"/>
      <w:lvlJc w:val="left"/>
      <w:pPr>
        <w:tabs>
          <w:tab w:val="num" w:pos="567"/>
        </w:tabs>
        <w:ind w:left="567"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62215270"/>
    <w:multiLevelType w:val="singleLevel"/>
    <w:tmpl w:val="A8323662"/>
    <w:lvl w:ilvl="0">
      <w:start w:val="1"/>
      <w:numFmt w:val="lowerRoman"/>
      <w:pStyle w:val="roman3"/>
      <w:lvlText w:val="(%1)"/>
      <w:lvlJc w:val="left"/>
      <w:pPr>
        <w:tabs>
          <w:tab w:val="num" w:pos="2041"/>
        </w:tabs>
        <w:ind w:left="2041" w:hanging="794"/>
      </w:pPr>
      <w:rPr>
        <w:rFonts w:ascii="Arial" w:hAnsi="Arial" w:hint="default"/>
        <w:b w:val="0"/>
        <w:i w:val="0"/>
        <w:sz w:val="20"/>
      </w:rPr>
    </w:lvl>
  </w:abstractNum>
  <w:abstractNum w:abstractNumId="30" w15:restartNumberingAfterBreak="0">
    <w:nsid w:val="63697ADD"/>
    <w:multiLevelType w:val="multilevel"/>
    <w:tmpl w:val="56685C64"/>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C47EA1"/>
    <w:multiLevelType w:val="singleLevel"/>
    <w:tmpl w:val="A260E750"/>
    <w:lvl w:ilvl="0">
      <w:start w:val="1"/>
      <w:numFmt w:val="lowerRoman"/>
      <w:pStyle w:val="Tableroman"/>
      <w:lvlText w:val="(%1)"/>
      <w:lvlJc w:val="left"/>
      <w:pPr>
        <w:tabs>
          <w:tab w:val="num" w:pos="567"/>
        </w:tabs>
        <w:ind w:left="567" w:hanging="567"/>
      </w:pPr>
      <w:rPr>
        <w:rFonts w:ascii="Arial" w:hAnsi="Arial" w:hint="default"/>
        <w:b w:val="0"/>
        <w:i w:val="0"/>
        <w:sz w:val="20"/>
      </w:rPr>
    </w:lvl>
  </w:abstractNum>
  <w:abstractNum w:abstractNumId="32" w15:restartNumberingAfterBreak="0">
    <w:nsid w:val="6A7F67AA"/>
    <w:multiLevelType w:val="multilevel"/>
    <w:tmpl w:val="10563030"/>
    <w:lvl w:ilvl="0">
      <w:start w:val="1"/>
      <w:numFmt w:val="upperLetter"/>
      <w:pStyle w:val="UCAlpha3"/>
      <w:lvlText w:val="%1."/>
      <w:lvlJc w:val="left"/>
      <w:pPr>
        <w:tabs>
          <w:tab w:val="num" w:pos="2041"/>
        </w:tabs>
        <w:ind w:left="2041" w:hanging="794"/>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6B1D1232"/>
    <w:multiLevelType w:val="multilevel"/>
    <w:tmpl w:val="9754E428"/>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34" w15:restartNumberingAfterBreak="0">
    <w:nsid w:val="6B502D22"/>
    <w:multiLevelType w:val="multilevel"/>
    <w:tmpl w:val="83526A18"/>
    <w:lvl w:ilvl="0">
      <w:start w:val="27"/>
      <w:numFmt w:val="lowerLetter"/>
      <w:pStyle w:val="doublealpha"/>
      <w:lvlText w:val="(%1)"/>
      <w:lvlJc w:val="left"/>
      <w:pPr>
        <w:tabs>
          <w:tab w:val="num" w:pos="567"/>
        </w:tabs>
        <w:ind w:left="567" w:hanging="567"/>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BEA4D3C"/>
    <w:multiLevelType w:val="multilevel"/>
    <w:tmpl w:val="5846F26C"/>
    <w:lvl w:ilvl="0">
      <w:start w:val="1"/>
      <w:numFmt w:val="upperLetter"/>
      <w:pStyle w:val="UCAlpha6"/>
      <w:lvlText w:val="%1."/>
      <w:lvlJc w:val="left"/>
      <w:pPr>
        <w:tabs>
          <w:tab w:val="num" w:pos="3969"/>
        </w:tabs>
        <w:ind w:left="3969"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C5255B9"/>
    <w:multiLevelType w:val="singleLevel"/>
    <w:tmpl w:val="3A60E23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37" w15:restartNumberingAfterBreak="0">
    <w:nsid w:val="70763F96"/>
    <w:multiLevelType w:val="multilevel"/>
    <w:tmpl w:val="4836A6AC"/>
    <w:lvl w:ilvl="0">
      <w:start w:val="1"/>
      <w:numFmt w:val="bullet"/>
      <w:lvlRestart w:val="0"/>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69173D"/>
    <w:multiLevelType w:val="singleLevel"/>
    <w:tmpl w:val="85B26018"/>
    <w:lvl w:ilvl="0">
      <w:start w:val="1"/>
      <w:numFmt w:val="lowerLetter"/>
      <w:pStyle w:val="alpha2"/>
      <w:lvlText w:val="(%1)"/>
      <w:lvlJc w:val="left"/>
      <w:pPr>
        <w:tabs>
          <w:tab w:val="num" w:pos="1247"/>
        </w:tabs>
        <w:ind w:left="1247" w:hanging="680"/>
      </w:pPr>
      <w:rPr>
        <w:rFonts w:ascii="Arial" w:hAnsi="Arial" w:hint="default"/>
        <w:b w:val="0"/>
        <w:i w:val="0"/>
        <w:sz w:val="20"/>
      </w:rPr>
    </w:lvl>
  </w:abstractNum>
  <w:abstractNum w:abstractNumId="39" w15:restartNumberingAfterBreak="0">
    <w:nsid w:val="71825EDF"/>
    <w:multiLevelType w:val="multilevel"/>
    <w:tmpl w:val="5F42D980"/>
    <w:lvl w:ilvl="0">
      <w:start w:val="1"/>
      <w:numFmt w:val="bullet"/>
      <w:lvlRestart w:val="0"/>
      <w:pStyle w:val="dashbullet4"/>
      <w:lvlText w:val=""/>
      <w:lvlJc w:val="left"/>
      <w:pPr>
        <w:tabs>
          <w:tab w:val="num" w:pos="2721"/>
        </w:tabs>
        <w:ind w:left="272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455C00"/>
    <w:multiLevelType w:val="singleLevel"/>
    <w:tmpl w:val="025833C8"/>
    <w:lvl w:ilvl="0">
      <w:start w:val="1"/>
      <w:numFmt w:val="lowerRoman"/>
      <w:pStyle w:val="roman5"/>
      <w:lvlText w:val="(%1)"/>
      <w:lvlJc w:val="left"/>
      <w:pPr>
        <w:tabs>
          <w:tab w:val="num" w:pos="3288"/>
        </w:tabs>
        <w:ind w:left="3288" w:hanging="567"/>
      </w:pPr>
      <w:rPr>
        <w:rFonts w:ascii="Arial" w:hAnsi="Arial" w:hint="default"/>
        <w:b w:val="0"/>
        <w:i w:val="0"/>
        <w:sz w:val="20"/>
      </w:rPr>
    </w:lvl>
  </w:abstractNum>
  <w:abstractNum w:abstractNumId="41" w15:restartNumberingAfterBreak="0">
    <w:nsid w:val="785A5B88"/>
    <w:multiLevelType w:val="singleLevel"/>
    <w:tmpl w:val="352C2772"/>
    <w:lvl w:ilvl="0">
      <w:start w:val="1"/>
      <w:numFmt w:val="lowerRoman"/>
      <w:pStyle w:val="roman2"/>
      <w:lvlText w:val="(%1)"/>
      <w:lvlJc w:val="left"/>
      <w:pPr>
        <w:tabs>
          <w:tab w:val="num" w:pos="1247"/>
        </w:tabs>
        <w:ind w:left="1247" w:hanging="680"/>
      </w:pPr>
      <w:rPr>
        <w:rFonts w:ascii="Arial" w:hAnsi="Arial" w:hint="default"/>
        <w:b w:val="0"/>
        <w:i w:val="0"/>
        <w:sz w:val="20"/>
      </w:rPr>
    </w:lvl>
  </w:abstractNum>
  <w:abstractNum w:abstractNumId="42" w15:restartNumberingAfterBreak="0">
    <w:nsid w:val="78BA5966"/>
    <w:multiLevelType w:val="multilevel"/>
    <w:tmpl w:val="8C203192"/>
    <w:lvl w:ilvl="0">
      <w:start w:val="1"/>
      <w:numFmt w:val="bullet"/>
      <w:pStyle w:val="Table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D04878"/>
    <w:multiLevelType w:val="multilevel"/>
    <w:tmpl w:val="4ACE51CC"/>
    <w:lvl w:ilvl="0">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014795162">
    <w:abstractNumId w:val="33"/>
  </w:num>
  <w:num w:numId="2" w16cid:durableId="2067142490">
    <w:abstractNumId w:val="1"/>
  </w:num>
  <w:num w:numId="3" w16cid:durableId="1346252853">
    <w:abstractNumId w:val="28"/>
  </w:num>
  <w:num w:numId="4" w16cid:durableId="371345712">
    <w:abstractNumId w:val="3"/>
  </w:num>
  <w:num w:numId="5" w16cid:durableId="1711490432">
    <w:abstractNumId w:val="16"/>
  </w:num>
  <w:num w:numId="6" w16cid:durableId="1809013513">
    <w:abstractNumId w:val="4"/>
  </w:num>
  <w:num w:numId="7" w16cid:durableId="1347944728">
    <w:abstractNumId w:val="23"/>
  </w:num>
  <w:num w:numId="8" w16cid:durableId="1565019357">
    <w:abstractNumId w:val="13"/>
  </w:num>
  <w:num w:numId="9" w16cid:durableId="1884977945">
    <w:abstractNumId w:val="5"/>
  </w:num>
  <w:num w:numId="10" w16cid:durableId="1156536776">
    <w:abstractNumId w:val="22"/>
  </w:num>
  <w:num w:numId="11" w16cid:durableId="1371681886">
    <w:abstractNumId w:val="17"/>
  </w:num>
  <w:num w:numId="12" w16cid:durableId="1828210032">
    <w:abstractNumId w:val="27"/>
  </w:num>
  <w:num w:numId="13" w16cid:durableId="1025594589">
    <w:abstractNumId w:val="41"/>
  </w:num>
  <w:num w:numId="14" w16cid:durableId="488253751">
    <w:abstractNumId w:val="29"/>
  </w:num>
  <w:num w:numId="15" w16cid:durableId="427117933">
    <w:abstractNumId w:val="40"/>
  </w:num>
  <w:num w:numId="16" w16cid:durableId="2061435797">
    <w:abstractNumId w:val="36"/>
  </w:num>
  <w:num w:numId="17" w16cid:durableId="1145045702">
    <w:abstractNumId w:val="9"/>
  </w:num>
  <w:num w:numId="18" w16cid:durableId="2023431319">
    <w:abstractNumId w:val="31"/>
  </w:num>
  <w:num w:numId="19" w16cid:durableId="468986167">
    <w:abstractNumId w:val="38"/>
  </w:num>
  <w:num w:numId="20" w16cid:durableId="1019165990">
    <w:abstractNumId w:val="26"/>
  </w:num>
  <w:num w:numId="21" w16cid:durableId="895705780">
    <w:abstractNumId w:val="43"/>
  </w:num>
  <w:num w:numId="22" w16cid:durableId="1372801139">
    <w:abstractNumId w:val="0"/>
  </w:num>
  <w:num w:numId="23" w16cid:durableId="1559434048">
    <w:abstractNumId w:val="14"/>
  </w:num>
  <w:num w:numId="24" w16cid:durableId="1529563192">
    <w:abstractNumId w:val="32"/>
  </w:num>
  <w:num w:numId="25" w16cid:durableId="2013993784">
    <w:abstractNumId w:val="8"/>
  </w:num>
  <w:num w:numId="26" w16cid:durableId="253633975">
    <w:abstractNumId w:val="20"/>
  </w:num>
  <w:num w:numId="27" w16cid:durableId="620381977">
    <w:abstractNumId w:val="35"/>
  </w:num>
  <w:num w:numId="28" w16cid:durableId="971864736">
    <w:abstractNumId w:val="7"/>
  </w:num>
  <w:num w:numId="29" w16cid:durableId="179510465">
    <w:abstractNumId w:val="25"/>
  </w:num>
  <w:num w:numId="30" w16cid:durableId="1033186958">
    <w:abstractNumId w:val="34"/>
  </w:num>
  <w:num w:numId="31" w16cid:durableId="1820919421">
    <w:abstractNumId w:val="30"/>
  </w:num>
  <w:num w:numId="32" w16cid:durableId="795179776">
    <w:abstractNumId w:val="2"/>
  </w:num>
  <w:num w:numId="33" w16cid:durableId="1045102968">
    <w:abstractNumId w:val="18"/>
  </w:num>
  <w:num w:numId="34" w16cid:durableId="286663819">
    <w:abstractNumId w:val="12"/>
  </w:num>
  <w:num w:numId="35" w16cid:durableId="405960040">
    <w:abstractNumId w:val="11"/>
  </w:num>
  <w:num w:numId="36" w16cid:durableId="597442478">
    <w:abstractNumId w:val="15"/>
  </w:num>
  <w:num w:numId="37" w16cid:durableId="1130827257">
    <w:abstractNumId w:val="37"/>
  </w:num>
  <w:num w:numId="38" w16cid:durableId="585920438">
    <w:abstractNumId w:val="21"/>
  </w:num>
  <w:num w:numId="39" w16cid:durableId="1165897892">
    <w:abstractNumId w:val="24"/>
  </w:num>
  <w:num w:numId="40" w16cid:durableId="749497556">
    <w:abstractNumId w:val="39"/>
  </w:num>
  <w:num w:numId="41" w16cid:durableId="338436250">
    <w:abstractNumId w:val="19"/>
  </w:num>
  <w:num w:numId="42" w16cid:durableId="1647933674">
    <w:abstractNumId w:val="6"/>
  </w:num>
  <w:num w:numId="43" w16cid:durableId="1445147570">
    <w:abstractNumId w:val="42"/>
  </w:num>
  <w:num w:numId="44" w16cid:durableId="1348360616">
    <w:abstractNumId w:val="33"/>
  </w:num>
  <w:num w:numId="45" w16cid:durableId="1253394092">
    <w:abstractNumId w:val="33"/>
  </w:num>
  <w:num w:numId="46" w16cid:durableId="880896486">
    <w:abstractNumId w:val="33"/>
  </w:num>
  <w:num w:numId="47" w16cid:durableId="1831601174">
    <w:abstractNumId w:val="10"/>
  </w:num>
  <w:num w:numId="48" w16cid:durableId="414132153">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PT" w:vendorID="64" w:dllVersion="4096" w:nlCheck="1" w:checkStyle="0"/>
  <w:activeWritingStyle w:appName="MSWord" w:lang="pt-BR" w:vendorID="64" w:dllVersion="0"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XtoolsFileType" w:val="Word97"/>
  </w:docVars>
  <w:rsids>
    <w:rsidRoot w:val="00B416D8"/>
    <w:rsid w:val="00000947"/>
    <w:rsid w:val="00003A07"/>
    <w:rsid w:val="00005181"/>
    <w:rsid w:val="00005A6A"/>
    <w:rsid w:val="00006062"/>
    <w:rsid w:val="00006937"/>
    <w:rsid w:val="000079AF"/>
    <w:rsid w:val="00010501"/>
    <w:rsid w:val="00010EFF"/>
    <w:rsid w:val="0001188B"/>
    <w:rsid w:val="00012065"/>
    <w:rsid w:val="000142AF"/>
    <w:rsid w:val="0001594D"/>
    <w:rsid w:val="00015D3B"/>
    <w:rsid w:val="00020193"/>
    <w:rsid w:val="000214DA"/>
    <w:rsid w:val="00021DE4"/>
    <w:rsid w:val="000220FE"/>
    <w:rsid w:val="00022245"/>
    <w:rsid w:val="000235EF"/>
    <w:rsid w:val="00023BF4"/>
    <w:rsid w:val="00024697"/>
    <w:rsid w:val="00026763"/>
    <w:rsid w:val="000269F9"/>
    <w:rsid w:val="00026F1D"/>
    <w:rsid w:val="00027B80"/>
    <w:rsid w:val="00027DDB"/>
    <w:rsid w:val="00030A1D"/>
    <w:rsid w:val="00031FE5"/>
    <w:rsid w:val="00034C67"/>
    <w:rsid w:val="000378A2"/>
    <w:rsid w:val="0004116E"/>
    <w:rsid w:val="00041E4B"/>
    <w:rsid w:val="000431F0"/>
    <w:rsid w:val="00047010"/>
    <w:rsid w:val="0004779B"/>
    <w:rsid w:val="00050072"/>
    <w:rsid w:val="00050E42"/>
    <w:rsid w:val="0005103F"/>
    <w:rsid w:val="000519FE"/>
    <w:rsid w:val="00052FA3"/>
    <w:rsid w:val="00053619"/>
    <w:rsid w:val="00055449"/>
    <w:rsid w:val="00061A5A"/>
    <w:rsid w:val="000630A9"/>
    <w:rsid w:val="0006535D"/>
    <w:rsid w:val="00066BEF"/>
    <w:rsid w:val="0007092E"/>
    <w:rsid w:val="00072227"/>
    <w:rsid w:val="00072721"/>
    <w:rsid w:val="00072786"/>
    <w:rsid w:val="000729CB"/>
    <w:rsid w:val="00072F41"/>
    <w:rsid w:val="00074212"/>
    <w:rsid w:val="000753E9"/>
    <w:rsid w:val="00075B33"/>
    <w:rsid w:val="0007752C"/>
    <w:rsid w:val="0008045D"/>
    <w:rsid w:val="00081A0A"/>
    <w:rsid w:val="000820BA"/>
    <w:rsid w:val="00082D77"/>
    <w:rsid w:val="000852FD"/>
    <w:rsid w:val="000858F6"/>
    <w:rsid w:val="0008623E"/>
    <w:rsid w:val="00087DA3"/>
    <w:rsid w:val="0009095E"/>
    <w:rsid w:val="0009282F"/>
    <w:rsid w:val="00092D93"/>
    <w:rsid w:val="00092EAD"/>
    <w:rsid w:val="00093A55"/>
    <w:rsid w:val="0009597B"/>
    <w:rsid w:val="00095B6E"/>
    <w:rsid w:val="000965A0"/>
    <w:rsid w:val="00096C75"/>
    <w:rsid w:val="000A14BA"/>
    <w:rsid w:val="000A1F50"/>
    <w:rsid w:val="000A38E7"/>
    <w:rsid w:val="000A3F4B"/>
    <w:rsid w:val="000A4A2E"/>
    <w:rsid w:val="000A56CF"/>
    <w:rsid w:val="000A70A1"/>
    <w:rsid w:val="000B0A8F"/>
    <w:rsid w:val="000B1E99"/>
    <w:rsid w:val="000B3280"/>
    <w:rsid w:val="000B33E4"/>
    <w:rsid w:val="000B4103"/>
    <w:rsid w:val="000B4F51"/>
    <w:rsid w:val="000B5428"/>
    <w:rsid w:val="000B7C71"/>
    <w:rsid w:val="000C01FC"/>
    <w:rsid w:val="000C0C8C"/>
    <w:rsid w:val="000C20E4"/>
    <w:rsid w:val="000C21DD"/>
    <w:rsid w:val="000C410A"/>
    <w:rsid w:val="000C525E"/>
    <w:rsid w:val="000C52A7"/>
    <w:rsid w:val="000C653C"/>
    <w:rsid w:val="000D00CE"/>
    <w:rsid w:val="000D2205"/>
    <w:rsid w:val="000D29DE"/>
    <w:rsid w:val="000D2CE9"/>
    <w:rsid w:val="000D362F"/>
    <w:rsid w:val="000D5311"/>
    <w:rsid w:val="000E01FE"/>
    <w:rsid w:val="000E1375"/>
    <w:rsid w:val="000E1E33"/>
    <w:rsid w:val="000E1EC5"/>
    <w:rsid w:val="000E46BC"/>
    <w:rsid w:val="000E5567"/>
    <w:rsid w:val="000E6686"/>
    <w:rsid w:val="000E66E2"/>
    <w:rsid w:val="000E6D0A"/>
    <w:rsid w:val="000E6F20"/>
    <w:rsid w:val="000F17AA"/>
    <w:rsid w:val="000F1F89"/>
    <w:rsid w:val="000F2135"/>
    <w:rsid w:val="000F3853"/>
    <w:rsid w:val="000F7191"/>
    <w:rsid w:val="000F777A"/>
    <w:rsid w:val="000F7CB5"/>
    <w:rsid w:val="00100BE4"/>
    <w:rsid w:val="001018A5"/>
    <w:rsid w:val="001029DE"/>
    <w:rsid w:val="00104972"/>
    <w:rsid w:val="00106187"/>
    <w:rsid w:val="00107218"/>
    <w:rsid w:val="00111B40"/>
    <w:rsid w:val="00113FB8"/>
    <w:rsid w:val="00115418"/>
    <w:rsid w:val="0011546E"/>
    <w:rsid w:val="001178CA"/>
    <w:rsid w:val="001202F7"/>
    <w:rsid w:val="00120CCC"/>
    <w:rsid w:val="00125BE5"/>
    <w:rsid w:val="001265FC"/>
    <w:rsid w:val="001279D0"/>
    <w:rsid w:val="0013019F"/>
    <w:rsid w:val="0013168A"/>
    <w:rsid w:val="001316A6"/>
    <w:rsid w:val="00131A33"/>
    <w:rsid w:val="00133276"/>
    <w:rsid w:val="00133433"/>
    <w:rsid w:val="0013439F"/>
    <w:rsid w:val="001347F3"/>
    <w:rsid w:val="0013572A"/>
    <w:rsid w:val="00135FD8"/>
    <w:rsid w:val="0014232F"/>
    <w:rsid w:val="00142DBB"/>
    <w:rsid w:val="001439B3"/>
    <w:rsid w:val="0014422D"/>
    <w:rsid w:val="00146BE0"/>
    <w:rsid w:val="00146CF1"/>
    <w:rsid w:val="00150DF9"/>
    <w:rsid w:val="0015167D"/>
    <w:rsid w:val="00152BE7"/>
    <w:rsid w:val="00153EE7"/>
    <w:rsid w:val="00155785"/>
    <w:rsid w:val="00155F59"/>
    <w:rsid w:val="001562A3"/>
    <w:rsid w:val="0015725A"/>
    <w:rsid w:val="001573F5"/>
    <w:rsid w:val="0015793A"/>
    <w:rsid w:val="00161163"/>
    <w:rsid w:val="001625B3"/>
    <w:rsid w:val="001644CC"/>
    <w:rsid w:val="00166D46"/>
    <w:rsid w:val="00166FDB"/>
    <w:rsid w:val="0016749C"/>
    <w:rsid w:val="00170278"/>
    <w:rsid w:val="001740AD"/>
    <w:rsid w:val="001779DE"/>
    <w:rsid w:val="00177B0C"/>
    <w:rsid w:val="0018112A"/>
    <w:rsid w:val="00181E4C"/>
    <w:rsid w:val="00184510"/>
    <w:rsid w:val="00185224"/>
    <w:rsid w:val="001878E1"/>
    <w:rsid w:val="00191B94"/>
    <w:rsid w:val="001925C3"/>
    <w:rsid w:val="00192EA9"/>
    <w:rsid w:val="00193F6C"/>
    <w:rsid w:val="00194B8C"/>
    <w:rsid w:val="001951FA"/>
    <w:rsid w:val="00195EFD"/>
    <w:rsid w:val="001965A1"/>
    <w:rsid w:val="00196699"/>
    <w:rsid w:val="00197CBD"/>
    <w:rsid w:val="001A2CE7"/>
    <w:rsid w:val="001A4243"/>
    <w:rsid w:val="001A73B2"/>
    <w:rsid w:val="001A7A1A"/>
    <w:rsid w:val="001A7BC0"/>
    <w:rsid w:val="001B109B"/>
    <w:rsid w:val="001B1277"/>
    <w:rsid w:val="001B1872"/>
    <w:rsid w:val="001B200B"/>
    <w:rsid w:val="001B524C"/>
    <w:rsid w:val="001B7689"/>
    <w:rsid w:val="001C3886"/>
    <w:rsid w:val="001C42CE"/>
    <w:rsid w:val="001C5203"/>
    <w:rsid w:val="001C5666"/>
    <w:rsid w:val="001C7453"/>
    <w:rsid w:val="001C7CC3"/>
    <w:rsid w:val="001D064B"/>
    <w:rsid w:val="001D2933"/>
    <w:rsid w:val="001D34DA"/>
    <w:rsid w:val="001D35DB"/>
    <w:rsid w:val="001D4F87"/>
    <w:rsid w:val="001D501E"/>
    <w:rsid w:val="001D51E4"/>
    <w:rsid w:val="001D73ED"/>
    <w:rsid w:val="001D77E7"/>
    <w:rsid w:val="001E0427"/>
    <w:rsid w:val="001E2658"/>
    <w:rsid w:val="001E53DD"/>
    <w:rsid w:val="001E6836"/>
    <w:rsid w:val="001F0208"/>
    <w:rsid w:val="001F3365"/>
    <w:rsid w:val="001F364E"/>
    <w:rsid w:val="001F4EC2"/>
    <w:rsid w:val="001F7035"/>
    <w:rsid w:val="001F7982"/>
    <w:rsid w:val="0020317E"/>
    <w:rsid w:val="00206AA3"/>
    <w:rsid w:val="00207B78"/>
    <w:rsid w:val="00210638"/>
    <w:rsid w:val="0021437C"/>
    <w:rsid w:val="00215720"/>
    <w:rsid w:val="00216960"/>
    <w:rsid w:val="00216A2A"/>
    <w:rsid w:val="002222B9"/>
    <w:rsid w:val="00224BCD"/>
    <w:rsid w:val="002258FC"/>
    <w:rsid w:val="00225C9A"/>
    <w:rsid w:val="00227926"/>
    <w:rsid w:val="002308D7"/>
    <w:rsid w:val="00230EEF"/>
    <w:rsid w:val="00231276"/>
    <w:rsid w:val="002325EF"/>
    <w:rsid w:val="00232724"/>
    <w:rsid w:val="00234185"/>
    <w:rsid w:val="00234893"/>
    <w:rsid w:val="00236458"/>
    <w:rsid w:val="002378B2"/>
    <w:rsid w:val="00240DCC"/>
    <w:rsid w:val="0024109F"/>
    <w:rsid w:val="00245272"/>
    <w:rsid w:val="00245AEF"/>
    <w:rsid w:val="00246671"/>
    <w:rsid w:val="00247A6E"/>
    <w:rsid w:val="00247F62"/>
    <w:rsid w:val="002507E4"/>
    <w:rsid w:val="002516D7"/>
    <w:rsid w:val="00253192"/>
    <w:rsid w:val="00253F79"/>
    <w:rsid w:val="002545C5"/>
    <w:rsid w:val="0025601A"/>
    <w:rsid w:val="00256F9E"/>
    <w:rsid w:val="0026050B"/>
    <w:rsid w:val="0026386E"/>
    <w:rsid w:val="002659B9"/>
    <w:rsid w:val="00271B4B"/>
    <w:rsid w:val="00271B83"/>
    <w:rsid w:val="00273738"/>
    <w:rsid w:val="00276848"/>
    <w:rsid w:val="002826A1"/>
    <w:rsid w:val="00283A4E"/>
    <w:rsid w:val="00283E25"/>
    <w:rsid w:val="00284EF4"/>
    <w:rsid w:val="0028663A"/>
    <w:rsid w:val="002875EF"/>
    <w:rsid w:val="00287A52"/>
    <w:rsid w:val="00290FA7"/>
    <w:rsid w:val="00294991"/>
    <w:rsid w:val="00296248"/>
    <w:rsid w:val="002967DD"/>
    <w:rsid w:val="002A3C5B"/>
    <w:rsid w:val="002A46E8"/>
    <w:rsid w:val="002A4A4B"/>
    <w:rsid w:val="002A5073"/>
    <w:rsid w:val="002A50A8"/>
    <w:rsid w:val="002A6326"/>
    <w:rsid w:val="002B0112"/>
    <w:rsid w:val="002B04A6"/>
    <w:rsid w:val="002B066E"/>
    <w:rsid w:val="002B0AA2"/>
    <w:rsid w:val="002B1365"/>
    <w:rsid w:val="002B3060"/>
    <w:rsid w:val="002B3698"/>
    <w:rsid w:val="002B3E3E"/>
    <w:rsid w:val="002B45B9"/>
    <w:rsid w:val="002B4DFA"/>
    <w:rsid w:val="002B75B1"/>
    <w:rsid w:val="002C0CFB"/>
    <w:rsid w:val="002C1A0B"/>
    <w:rsid w:val="002C4021"/>
    <w:rsid w:val="002C618F"/>
    <w:rsid w:val="002C64E8"/>
    <w:rsid w:val="002C69AA"/>
    <w:rsid w:val="002D0EB5"/>
    <w:rsid w:val="002D1DAD"/>
    <w:rsid w:val="002D3076"/>
    <w:rsid w:val="002D3BE7"/>
    <w:rsid w:val="002D4B68"/>
    <w:rsid w:val="002D56AF"/>
    <w:rsid w:val="002D5FB9"/>
    <w:rsid w:val="002D7800"/>
    <w:rsid w:val="002E1DA0"/>
    <w:rsid w:val="002E29E8"/>
    <w:rsid w:val="002E5A9C"/>
    <w:rsid w:val="002E75C6"/>
    <w:rsid w:val="002F14C5"/>
    <w:rsid w:val="002F16B6"/>
    <w:rsid w:val="002F1D7A"/>
    <w:rsid w:val="002F1D8B"/>
    <w:rsid w:val="002F2F43"/>
    <w:rsid w:val="002F68F9"/>
    <w:rsid w:val="00300AAB"/>
    <w:rsid w:val="003021D4"/>
    <w:rsid w:val="00302E18"/>
    <w:rsid w:val="00305168"/>
    <w:rsid w:val="00306D75"/>
    <w:rsid w:val="0031059C"/>
    <w:rsid w:val="00312B54"/>
    <w:rsid w:val="00312FB0"/>
    <w:rsid w:val="003138B0"/>
    <w:rsid w:val="00314A10"/>
    <w:rsid w:val="003164F7"/>
    <w:rsid w:val="00316C7F"/>
    <w:rsid w:val="00317A96"/>
    <w:rsid w:val="00320FB0"/>
    <w:rsid w:val="0032116F"/>
    <w:rsid w:val="003221E2"/>
    <w:rsid w:val="0032239A"/>
    <w:rsid w:val="00323C7A"/>
    <w:rsid w:val="0032514E"/>
    <w:rsid w:val="00325DA5"/>
    <w:rsid w:val="00325E89"/>
    <w:rsid w:val="00326982"/>
    <w:rsid w:val="0032743C"/>
    <w:rsid w:val="00327915"/>
    <w:rsid w:val="00332025"/>
    <w:rsid w:val="0033370E"/>
    <w:rsid w:val="00333DE1"/>
    <w:rsid w:val="00333E66"/>
    <w:rsid w:val="003357D3"/>
    <w:rsid w:val="00335EF0"/>
    <w:rsid w:val="003368E4"/>
    <w:rsid w:val="00337273"/>
    <w:rsid w:val="003410FA"/>
    <w:rsid w:val="003421C6"/>
    <w:rsid w:val="00342EE0"/>
    <w:rsid w:val="003474B7"/>
    <w:rsid w:val="00356B08"/>
    <w:rsid w:val="00360061"/>
    <w:rsid w:val="0036166A"/>
    <w:rsid w:val="00362B05"/>
    <w:rsid w:val="00363ABE"/>
    <w:rsid w:val="00364278"/>
    <w:rsid w:val="00365EED"/>
    <w:rsid w:val="00370859"/>
    <w:rsid w:val="00371CF7"/>
    <w:rsid w:val="003722E2"/>
    <w:rsid w:val="003731B7"/>
    <w:rsid w:val="00374ABB"/>
    <w:rsid w:val="00374B7A"/>
    <w:rsid w:val="00375A22"/>
    <w:rsid w:val="003817F1"/>
    <w:rsid w:val="0038472D"/>
    <w:rsid w:val="003853DF"/>
    <w:rsid w:val="003906C2"/>
    <w:rsid w:val="0039385F"/>
    <w:rsid w:val="00396444"/>
    <w:rsid w:val="003967F3"/>
    <w:rsid w:val="00396E02"/>
    <w:rsid w:val="003974EA"/>
    <w:rsid w:val="003A0CA7"/>
    <w:rsid w:val="003A0D4E"/>
    <w:rsid w:val="003A16B7"/>
    <w:rsid w:val="003A51CA"/>
    <w:rsid w:val="003A5F46"/>
    <w:rsid w:val="003B098D"/>
    <w:rsid w:val="003B10B3"/>
    <w:rsid w:val="003B2F14"/>
    <w:rsid w:val="003B463B"/>
    <w:rsid w:val="003B577A"/>
    <w:rsid w:val="003B5AAA"/>
    <w:rsid w:val="003C51CE"/>
    <w:rsid w:val="003C5624"/>
    <w:rsid w:val="003C629E"/>
    <w:rsid w:val="003C635D"/>
    <w:rsid w:val="003C73D0"/>
    <w:rsid w:val="003D0ACF"/>
    <w:rsid w:val="003D1444"/>
    <w:rsid w:val="003D174D"/>
    <w:rsid w:val="003D1F58"/>
    <w:rsid w:val="003D5B25"/>
    <w:rsid w:val="003D6A51"/>
    <w:rsid w:val="003D7CC5"/>
    <w:rsid w:val="003E055F"/>
    <w:rsid w:val="003E14D4"/>
    <w:rsid w:val="003E1844"/>
    <w:rsid w:val="003E5FE4"/>
    <w:rsid w:val="003E7E2E"/>
    <w:rsid w:val="003F0B37"/>
    <w:rsid w:val="003F1409"/>
    <w:rsid w:val="003F2EE7"/>
    <w:rsid w:val="003F5078"/>
    <w:rsid w:val="003F6398"/>
    <w:rsid w:val="003F6C3D"/>
    <w:rsid w:val="003F7C72"/>
    <w:rsid w:val="004004CB"/>
    <w:rsid w:val="00405378"/>
    <w:rsid w:val="00407808"/>
    <w:rsid w:val="00411838"/>
    <w:rsid w:val="004142C6"/>
    <w:rsid w:val="00414677"/>
    <w:rsid w:val="00415045"/>
    <w:rsid w:val="004157FD"/>
    <w:rsid w:val="00415EC3"/>
    <w:rsid w:val="004166BB"/>
    <w:rsid w:val="004176A2"/>
    <w:rsid w:val="00420253"/>
    <w:rsid w:val="00422A05"/>
    <w:rsid w:val="0042316C"/>
    <w:rsid w:val="0042344A"/>
    <w:rsid w:val="00423BE5"/>
    <w:rsid w:val="00424C2C"/>
    <w:rsid w:val="004252BF"/>
    <w:rsid w:val="0042540F"/>
    <w:rsid w:val="004261BD"/>
    <w:rsid w:val="0042684F"/>
    <w:rsid w:val="004270DF"/>
    <w:rsid w:val="00432DBD"/>
    <w:rsid w:val="0043331D"/>
    <w:rsid w:val="00434228"/>
    <w:rsid w:val="00434624"/>
    <w:rsid w:val="00434F8E"/>
    <w:rsid w:val="00435891"/>
    <w:rsid w:val="00436231"/>
    <w:rsid w:val="0043773D"/>
    <w:rsid w:val="004379D5"/>
    <w:rsid w:val="00437C36"/>
    <w:rsid w:val="00440282"/>
    <w:rsid w:val="00442917"/>
    <w:rsid w:val="00442E06"/>
    <w:rsid w:val="00443369"/>
    <w:rsid w:val="004435BD"/>
    <w:rsid w:val="004435E3"/>
    <w:rsid w:val="00445328"/>
    <w:rsid w:val="004454FF"/>
    <w:rsid w:val="00446065"/>
    <w:rsid w:val="0044614D"/>
    <w:rsid w:val="00447953"/>
    <w:rsid w:val="00450D91"/>
    <w:rsid w:val="00451963"/>
    <w:rsid w:val="00455162"/>
    <w:rsid w:val="00460B83"/>
    <w:rsid w:val="00460E12"/>
    <w:rsid w:val="004622DC"/>
    <w:rsid w:val="00465471"/>
    <w:rsid w:val="00465D6B"/>
    <w:rsid w:val="00466823"/>
    <w:rsid w:val="0047044C"/>
    <w:rsid w:val="00470B02"/>
    <w:rsid w:val="0047363F"/>
    <w:rsid w:val="0048273C"/>
    <w:rsid w:val="0048294C"/>
    <w:rsid w:val="00482CE3"/>
    <w:rsid w:val="00485A89"/>
    <w:rsid w:val="00485BF9"/>
    <w:rsid w:val="004907CF"/>
    <w:rsid w:val="00491FED"/>
    <w:rsid w:val="00492609"/>
    <w:rsid w:val="00494308"/>
    <w:rsid w:val="0049444C"/>
    <w:rsid w:val="00494ADB"/>
    <w:rsid w:val="00496309"/>
    <w:rsid w:val="00496FDC"/>
    <w:rsid w:val="00497261"/>
    <w:rsid w:val="004A2BA1"/>
    <w:rsid w:val="004A5101"/>
    <w:rsid w:val="004A65BA"/>
    <w:rsid w:val="004B0B58"/>
    <w:rsid w:val="004B0CF4"/>
    <w:rsid w:val="004B57AD"/>
    <w:rsid w:val="004B68F7"/>
    <w:rsid w:val="004B6D8F"/>
    <w:rsid w:val="004B7538"/>
    <w:rsid w:val="004B7669"/>
    <w:rsid w:val="004C37EF"/>
    <w:rsid w:val="004C4CB3"/>
    <w:rsid w:val="004C5D42"/>
    <w:rsid w:val="004C65A4"/>
    <w:rsid w:val="004C779D"/>
    <w:rsid w:val="004D0135"/>
    <w:rsid w:val="004D08DF"/>
    <w:rsid w:val="004D11F4"/>
    <w:rsid w:val="004D1AE3"/>
    <w:rsid w:val="004D26B0"/>
    <w:rsid w:val="004D35E7"/>
    <w:rsid w:val="004D4924"/>
    <w:rsid w:val="004D6C13"/>
    <w:rsid w:val="004D6D1D"/>
    <w:rsid w:val="004D7182"/>
    <w:rsid w:val="004D732D"/>
    <w:rsid w:val="004E1815"/>
    <w:rsid w:val="004E1E76"/>
    <w:rsid w:val="004E3B7F"/>
    <w:rsid w:val="004E4DD1"/>
    <w:rsid w:val="004E538C"/>
    <w:rsid w:val="004E5E03"/>
    <w:rsid w:val="004E61B1"/>
    <w:rsid w:val="004E6F58"/>
    <w:rsid w:val="004E76E8"/>
    <w:rsid w:val="004F183C"/>
    <w:rsid w:val="004F3815"/>
    <w:rsid w:val="004F4CA6"/>
    <w:rsid w:val="004F6427"/>
    <w:rsid w:val="004F666C"/>
    <w:rsid w:val="004F6FD3"/>
    <w:rsid w:val="004F7B91"/>
    <w:rsid w:val="004F7BDA"/>
    <w:rsid w:val="0050083F"/>
    <w:rsid w:val="00500CA7"/>
    <w:rsid w:val="0050147D"/>
    <w:rsid w:val="005015E9"/>
    <w:rsid w:val="005026C2"/>
    <w:rsid w:val="00503BEF"/>
    <w:rsid w:val="005045FB"/>
    <w:rsid w:val="0050468F"/>
    <w:rsid w:val="005074AC"/>
    <w:rsid w:val="00507649"/>
    <w:rsid w:val="00507A71"/>
    <w:rsid w:val="00510181"/>
    <w:rsid w:val="005107C0"/>
    <w:rsid w:val="00512709"/>
    <w:rsid w:val="005127A2"/>
    <w:rsid w:val="0051306C"/>
    <w:rsid w:val="00513120"/>
    <w:rsid w:val="0051530E"/>
    <w:rsid w:val="005163C4"/>
    <w:rsid w:val="00520763"/>
    <w:rsid w:val="00524A7D"/>
    <w:rsid w:val="00524DE0"/>
    <w:rsid w:val="00524E6E"/>
    <w:rsid w:val="0052596C"/>
    <w:rsid w:val="005274DE"/>
    <w:rsid w:val="005278B5"/>
    <w:rsid w:val="00527E6F"/>
    <w:rsid w:val="0053224A"/>
    <w:rsid w:val="005339CD"/>
    <w:rsid w:val="005341BC"/>
    <w:rsid w:val="005363AE"/>
    <w:rsid w:val="00537E2B"/>
    <w:rsid w:val="005404F0"/>
    <w:rsid w:val="00543720"/>
    <w:rsid w:val="00545465"/>
    <w:rsid w:val="0055147A"/>
    <w:rsid w:val="00551897"/>
    <w:rsid w:val="005518BE"/>
    <w:rsid w:val="00554D6E"/>
    <w:rsid w:val="005554C8"/>
    <w:rsid w:val="0055592E"/>
    <w:rsid w:val="00555971"/>
    <w:rsid w:val="005600A2"/>
    <w:rsid w:val="00560E21"/>
    <w:rsid w:val="00561C77"/>
    <w:rsid w:val="005625E5"/>
    <w:rsid w:val="00563E09"/>
    <w:rsid w:val="00570B71"/>
    <w:rsid w:val="0057351C"/>
    <w:rsid w:val="005736A7"/>
    <w:rsid w:val="00574131"/>
    <w:rsid w:val="00576C5C"/>
    <w:rsid w:val="00580226"/>
    <w:rsid w:val="00581584"/>
    <w:rsid w:val="0058322F"/>
    <w:rsid w:val="005837FA"/>
    <w:rsid w:val="005906D4"/>
    <w:rsid w:val="00590D96"/>
    <w:rsid w:val="00591F32"/>
    <w:rsid w:val="00592AE3"/>
    <w:rsid w:val="00593EBC"/>
    <w:rsid w:val="005948A7"/>
    <w:rsid w:val="0059490A"/>
    <w:rsid w:val="00595867"/>
    <w:rsid w:val="00596A08"/>
    <w:rsid w:val="00597A5D"/>
    <w:rsid w:val="005A1C49"/>
    <w:rsid w:val="005A230E"/>
    <w:rsid w:val="005A2A66"/>
    <w:rsid w:val="005A4CCB"/>
    <w:rsid w:val="005A4ECE"/>
    <w:rsid w:val="005A732E"/>
    <w:rsid w:val="005A7985"/>
    <w:rsid w:val="005B136E"/>
    <w:rsid w:val="005B3AE3"/>
    <w:rsid w:val="005B3D48"/>
    <w:rsid w:val="005B4294"/>
    <w:rsid w:val="005B55B9"/>
    <w:rsid w:val="005B7049"/>
    <w:rsid w:val="005B7756"/>
    <w:rsid w:val="005B799E"/>
    <w:rsid w:val="005C0117"/>
    <w:rsid w:val="005C0D5A"/>
    <w:rsid w:val="005C1F75"/>
    <w:rsid w:val="005C27DB"/>
    <w:rsid w:val="005C2B7E"/>
    <w:rsid w:val="005C7538"/>
    <w:rsid w:val="005C791F"/>
    <w:rsid w:val="005D0E8C"/>
    <w:rsid w:val="005D1E28"/>
    <w:rsid w:val="005D2C87"/>
    <w:rsid w:val="005D3A9F"/>
    <w:rsid w:val="005D6536"/>
    <w:rsid w:val="005D6A31"/>
    <w:rsid w:val="005D7121"/>
    <w:rsid w:val="005E096D"/>
    <w:rsid w:val="005E1516"/>
    <w:rsid w:val="005E1B2B"/>
    <w:rsid w:val="005E2072"/>
    <w:rsid w:val="005E2141"/>
    <w:rsid w:val="005E35BD"/>
    <w:rsid w:val="005E5FC2"/>
    <w:rsid w:val="005F2BB4"/>
    <w:rsid w:val="005F3619"/>
    <w:rsid w:val="005F3C05"/>
    <w:rsid w:val="00600BE5"/>
    <w:rsid w:val="00600EA5"/>
    <w:rsid w:val="0060145E"/>
    <w:rsid w:val="006017EC"/>
    <w:rsid w:val="00602764"/>
    <w:rsid w:val="006030EA"/>
    <w:rsid w:val="00604934"/>
    <w:rsid w:val="00605FD8"/>
    <w:rsid w:val="006067B3"/>
    <w:rsid w:val="0061060C"/>
    <w:rsid w:val="0061132A"/>
    <w:rsid w:val="006114A7"/>
    <w:rsid w:val="006115F6"/>
    <w:rsid w:val="00613DC5"/>
    <w:rsid w:val="00614F75"/>
    <w:rsid w:val="00615173"/>
    <w:rsid w:val="00615E9B"/>
    <w:rsid w:val="00615F3D"/>
    <w:rsid w:val="00615FF8"/>
    <w:rsid w:val="00616D18"/>
    <w:rsid w:val="00620F65"/>
    <w:rsid w:val="00621D1E"/>
    <w:rsid w:val="0062304B"/>
    <w:rsid w:val="00623683"/>
    <w:rsid w:val="00623ED5"/>
    <w:rsid w:val="006256F6"/>
    <w:rsid w:val="006258E0"/>
    <w:rsid w:val="006308D6"/>
    <w:rsid w:val="006321FA"/>
    <w:rsid w:val="00633979"/>
    <w:rsid w:val="006339C2"/>
    <w:rsid w:val="00636C32"/>
    <w:rsid w:val="00637DFF"/>
    <w:rsid w:val="00640A7F"/>
    <w:rsid w:val="00642B39"/>
    <w:rsid w:val="00645874"/>
    <w:rsid w:val="00647869"/>
    <w:rsid w:val="00647D52"/>
    <w:rsid w:val="00650485"/>
    <w:rsid w:val="0065071F"/>
    <w:rsid w:val="006519F7"/>
    <w:rsid w:val="00651DD7"/>
    <w:rsid w:val="00651E65"/>
    <w:rsid w:val="00652866"/>
    <w:rsid w:val="00652F75"/>
    <w:rsid w:val="006557C9"/>
    <w:rsid w:val="006561A8"/>
    <w:rsid w:val="006570CF"/>
    <w:rsid w:val="006576E8"/>
    <w:rsid w:val="006604B1"/>
    <w:rsid w:val="00660562"/>
    <w:rsid w:val="00662EDC"/>
    <w:rsid w:val="00664847"/>
    <w:rsid w:val="0066581E"/>
    <w:rsid w:val="00671EAB"/>
    <w:rsid w:val="006733F1"/>
    <w:rsid w:val="00674B5F"/>
    <w:rsid w:val="006762F2"/>
    <w:rsid w:val="006770DE"/>
    <w:rsid w:val="006776A3"/>
    <w:rsid w:val="006778C2"/>
    <w:rsid w:val="00680643"/>
    <w:rsid w:val="0068102E"/>
    <w:rsid w:val="00681F08"/>
    <w:rsid w:val="00682FB7"/>
    <w:rsid w:val="00683C8B"/>
    <w:rsid w:val="00684E35"/>
    <w:rsid w:val="00685454"/>
    <w:rsid w:val="006863D8"/>
    <w:rsid w:val="00686682"/>
    <w:rsid w:val="00686684"/>
    <w:rsid w:val="00686926"/>
    <w:rsid w:val="00687D21"/>
    <w:rsid w:val="00687DE4"/>
    <w:rsid w:val="00690B96"/>
    <w:rsid w:val="0069244F"/>
    <w:rsid w:val="00692A7B"/>
    <w:rsid w:val="00694DB1"/>
    <w:rsid w:val="00695D75"/>
    <w:rsid w:val="0069716D"/>
    <w:rsid w:val="006A4323"/>
    <w:rsid w:val="006A4653"/>
    <w:rsid w:val="006A5F2A"/>
    <w:rsid w:val="006B02A1"/>
    <w:rsid w:val="006B1943"/>
    <w:rsid w:val="006B28B5"/>
    <w:rsid w:val="006B3F74"/>
    <w:rsid w:val="006B44ED"/>
    <w:rsid w:val="006B4F59"/>
    <w:rsid w:val="006B564B"/>
    <w:rsid w:val="006B67C1"/>
    <w:rsid w:val="006B6A4C"/>
    <w:rsid w:val="006C0B97"/>
    <w:rsid w:val="006C20C2"/>
    <w:rsid w:val="006C3E92"/>
    <w:rsid w:val="006C3F8C"/>
    <w:rsid w:val="006C412F"/>
    <w:rsid w:val="006C48BC"/>
    <w:rsid w:val="006C702B"/>
    <w:rsid w:val="006C74F3"/>
    <w:rsid w:val="006D1992"/>
    <w:rsid w:val="006D2154"/>
    <w:rsid w:val="006D37E1"/>
    <w:rsid w:val="006D6567"/>
    <w:rsid w:val="006D72DF"/>
    <w:rsid w:val="006D773B"/>
    <w:rsid w:val="006E0B37"/>
    <w:rsid w:val="006E1B56"/>
    <w:rsid w:val="006E40E7"/>
    <w:rsid w:val="006E5E78"/>
    <w:rsid w:val="006E680E"/>
    <w:rsid w:val="006F0394"/>
    <w:rsid w:val="006F140F"/>
    <w:rsid w:val="006F6119"/>
    <w:rsid w:val="006F7B7E"/>
    <w:rsid w:val="006F7EF4"/>
    <w:rsid w:val="006F7F6A"/>
    <w:rsid w:val="00702611"/>
    <w:rsid w:val="007030D5"/>
    <w:rsid w:val="007042F8"/>
    <w:rsid w:val="007055A1"/>
    <w:rsid w:val="00706CB5"/>
    <w:rsid w:val="007106F9"/>
    <w:rsid w:val="007122D9"/>
    <w:rsid w:val="0071231A"/>
    <w:rsid w:val="00714929"/>
    <w:rsid w:val="00715F2C"/>
    <w:rsid w:val="0072205C"/>
    <w:rsid w:val="007225AB"/>
    <w:rsid w:val="00723CC2"/>
    <w:rsid w:val="00724241"/>
    <w:rsid w:val="0072514C"/>
    <w:rsid w:val="00730787"/>
    <w:rsid w:val="00732D7C"/>
    <w:rsid w:val="00733FAA"/>
    <w:rsid w:val="00734638"/>
    <w:rsid w:val="00735FDF"/>
    <w:rsid w:val="007361AB"/>
    <w:rsid w:val="007440EB"/>
    <w:rsid w:val="00744EFB"/>
    <w:rsid w:val="00746D11"/>
    <w:rsid w:val="00750BE5"/>
    <w:rsid w:val="00750E54"/>
    <w:rsid w:val="007513DF"/>
    <w:rsid w:val="00751500"/>
    <w:rsid w:val="00751698"/>
    <w:rsid w:val="00753937"/>
    <w:rsid w:val="00753EDA"/>
    <w:rsid w:val="00756467"/>
    <w:rsid w:val="007570F0"/>
    <w:rsid w:val="00763465"/>
    <w:rsid w:val="007658A9"/>
    <w:rsid w:val="00765F2B"/>
    <w:rsid w:val="00766FA7"/>
    <w:rsid w:val="00775EAC"/>
    <w:rsid w:val="007831A1"/>
    <w:rsid w:val="00783A33"/>
    <w:rsid w:val="007846EC"/>
    <w:rsid w:val="00785B22"/>
    <w:rsid w:val="00791BF9"/>
    <w:rsid w:val="00796003"/>
    <w:rsid w:val="00796846"/>
    <w:rsid w:val="007A2284"/>
    <w:rsid w:val="007A249A"/>
    <w:rsid w:val="007A2E55"/>
    <w:rsid w:val="007A415F"/>
    <w:rsid w:val="007A4895"/>
    <w:rsid w:val="007A50A8"/>
    <w:rsid w:val="007A55B6"/>
    <w:rsid w:val="007A58C8"/>
    <w:rsid w:val="007A613E"/>
    <w:rsid w:val="007A7B15"/>
    <w:rsid w:val="007A7C77"/>
    <w:rsid w:val="007B32E6"/>
    <w:rsid w:val="007B56AF"/>
    <w:rsid w:val="007B5EF5"/>
    <w:rsid w:val="007C2245"/>
    <w:rsid w:val="007C2A67"/>
    <w:rsid w:val="007C7331"/>
    <w:rsid w:val="007D18F9"/>
    <w:rsid w:val="007D219F"/>
    <w:rsid w:val="007D267D"/>
    <w:rsid w:val="007D5193"/>
    <w:rsid w:val="007D6E2A"/>
    <w:rsid w:val="007D7C91"/>
    <w:rsid w:val="007E19F0"/>
    <w:rsid w:val="007E1C10"/>
    <w:rsid w:val="007E27C5"/>
    <w:rsid w:val="007E5B4A"/>
    <w:rsid w:val="007E69BF"/>
    <w:rsid w:val="007E6B7A"/>
    <w:rsid w:val="007F153B"/>
    <w:rsid w:val="007F3C68"/>
    <w:rsid w:val="007F4ADC"/>
    <w:rsid w:val="008003EA"/>
    <w:rsid w:val="0080041C"/>
    <w:rsid w:val="0080099B"/>
    <w:rsid w:val="008017CB"/>
    <w:rsid w:val="008034A5"/>
    <w:rsid w:val="00803CBF"/>
    <w:rsid w:val="00804958"/>
    <w:rsid w:val="008053DB"/>
    <w:rsid w:val="00805CD3"/>
    <w:rsid w:val="00806A5C"/>
    <w:rsid w:val="00810E88"/>
    <w:rsid w:val="00811A9F"/>
    <w:rsid w:val="00811EE1"/>
    <w:rsid w:val="00812AAC"/>
    <w:rsid w:val="00813B6B"/>
    <w:rsid w:val="00813F88"/>
    <w:rsid w:val="00814696"/>
    <w:rsid w:val="008147A5"/>
    <w:rsid w:val="0081525A"/>
    <w:rsid w:val="00820537"/>
    <w:rsid w:val="0082205B"/>
    <w:rsid w:val="0082348F"/>
    <w:rsid w:val="00825ED3"/>
    <w:rsid w:val="0082673E"/>
    <w:rsid w:val="008277F6"/>
    <w:rsid w:val="008301A4"/>
    <w:rsid w:val="008324C4"/>
    <w:rsid w:val="00832F23"/>
    <w:rsid w:val="00833882"/>
    <w:rsid w:val="00833DA0"/>
    <w:rsid w:val="008347EA"/>
    <w:rsid w:val="00834C46"/>
    <w:rsid w:val="00835541"/>
    <w:rsid w:val="008356B8"/>
    <w:rsid w:val="00842C71"/>
    <w:rsid w:val="00843527"/>
    <w:rsid w:val="00843A02"/>
    <w:rsid w:val="00843E97"/>
    <w:rsid w:val="00843FCB"/>
    <w:rsid w:val="008442ED"/>
    <w:rsid w:val="00844578"/>
    <w:rsid w:val="00845DB8"/>
    <w:rsid w:val="00847A02"/>
    <w:rsid w:val="00853945"/>
    <w:rsid w:val="00855702"/>
    <w:rsid w:val="008566B8"/>
    <w:rsid w:val="00860CC5"/>
    <w:rsid w:val="00861A67"/>
    <w:rsid w:val="00862ADC"/>
    <w:rsid w:val="00863758"/>
    <w:rsid w:val="00863FBB"/>
    <w:rsid w:val="00864096"/>
    <w:rsid w:val="008642D9"/>
    <w:rsid w:val="008664A0"/>
    <w:rsid w:val="0087227D"/>
    <w:rsid w:val="008762F5"/>
    <w:rsid w:val="00876320"/>
    <w:rsid w:val="00880024"/>
    <w:rsid w:val="008803AA"/>
    <w:rsid w:val="00881942"/>
    <w:rsid w:val="00881E2C"/>
    <w:rsid w:val="008836F8"/>
    <w:rsid w:val="008843D9"/>
    <w:rsid w:val="00885B0E"/>
    <w:rsid w:val="0088670E"/>
    <w:rsid w:val="00886FCF"/>
    <w:rsid w:val="00887F3A"/>
    <w:rsid w:val="00887F56"/>
    <w:rsid w:val="00887FCD"/>
    <w:rsid w:val="00890BB4"/>
    <w:rsid w:val="00890CE9"/>
    <w:rsid w:val="00892B43"/>
    <w:rsid w:val="00893491"/>
    <w:rsid w:val="00893825"/>
    <w:rsid w:val="00893A99"/>
    <w:rsid w:val="00894444"/>
    <w:rsid w:val="008948C5"/>
    <w:rsid w:val="00895452"/>
    <w:rsid w:val="008954AF"/>
    <w:rsid w:val="00896218"/>
    <w:rsid w:val="0089622C"/>
    <w:rsid w:val="00896BC8"/>
    <w:rsid w:val="008A0A5A"/>
    <w:rsid w:val="008A192D"/>
    <w:rsid w:val="008A40EE"/>
    <w:rsid w:val="008A659C"/>
    <w:rsid w:val="008A7473"/>
    <w:rsid w:val="008B03C3"/>
    <w:rsid w:val="008B1356"/>
    <w:rsid w:val="008B2D5D"/>
    <w:rsid w:val="008B33ED"/>
    <w:rsid w:val="008B5E5B"/>
    <w:rsid w:val="008C0BE7"/>
    <w:rsid w:val="008C2719"/>
    <w:rsid w:val="008C31CA"/>
    <w:rsid w:val="008C5325"/>
    <w:rsid w:val="008C5830"/>
    <w:rsid w:val="008C5FF1"/>
    <w:rsid w:val="008C75EB"/>
    <w:rsid w:val="008D0CB9"/>
    <w:rsid w:val="008D12D8"/>
    <w:rsid w:val="008D16F3"/>
    <w:rsid w:val="008D2831"/>
    <w:rsid w:val="008D37C0"/>
    <w:rsid w:val="008D400F"/>
    <w:rsid w:val="008D575E"/>
    <w:rsid w:val="008D6550"/>
    <w:rsid w:val="008D6BD3"/>
    <w:rsid w:val="008E02F6"/>
    <w:rsid w:val="008E0E33"/>
    <w:rsid w:val="008F026F"/>
    <w:rsid w:val="009001E4"/>
    <w:rsid w:val="00902021"/>
    <w:rsid w:val="00902357"/>
    <w:rsid w:val="009029EC"/>
    <w:rsid w:val="00904B6E"/>
    <w:rsid w:val="009062C8"/>
    <w:rsid w:val="0091198B"/>
    <w:rsid w:val="00911FEB"/>
    <w:rsid w:val="00913549"/>
    <w:rsid w:val="009147D0"/>
    <w:rsid w:val="00914BEC"/>
    <w:rsid w:val="00914CD9"/>
    <w:rsid w:val="009242C0"/>
    <w:rsid w:val="009258DC"/>
    <w:rsid w:val="00926431"/>
    <w:rsid w:val="0093065C"/>
    <w:rsid w:val="00932DA7"/>
    <w:rsid w:val="009340FA"/>
    <w:rsid w:val="00934C1B"/>
    <w:rsid w:val="0093741F"/>
    <w:rsid w:val="0094443B"/>
    <w:rsid w:val="00944C07"/>
    <w:rsid w:val="00945C3F"/>
    <w:rsid w:val="00950406"/>
    <w:rsid w:val="009516DD"/>
    <w:rsid w:val="00952C38"/>
    <w:rsid w:val="00953EEB"/>
    <w:rsid w:val="00954876"/>
    <w:rsid w:val="0095537C"/>
    <w:rsid w:val="0095774D"/>
    <w:rsid w:val="00957A7B"/>
    <w:rsid w:val="00960C4C"/>
    <w:rsid w:val="00960CB7"/>
    <w:rsid w:val="009615D7"/>
    <w:rsid w:val="009618F2"/>
    <w:rsid w:val="009619F2"/>
    <w:rsid w:val="009634F7"/>
    <w:rsid w:val="009652E3"/>
    <w:rsid w:val="00967E06"/>
    <w:rsid w:val="009719DA"/>
    <w:rsid w:val="009740E4"/>
    <w:rsid w:val="009752E9"/>
    <w:rsid w:val="009809FB"/>
    <w:rsid w:val="00982120"/>
    <w:rsid w:val="009861A7"/>
    <w:rsid w:val="00987C0B"/>
    <w:rsid w:val="00990382"/>
    <w:rsid w:val="00990B9E"/>
    <w:rsid w:val="00991E15"/>
    <w:rsid w:val="00992706"/>
    <w:rsid w:val="00993067"/>
    <w:rsid w:val="0099734A"/>
    <w:rsid w:val="009A1300"/>
    <w:rsid w:val="009A136B"/>
    <w:rsid w:val="009A2035"/>
    <w:rsid w:val="009A3375"/>
    <w:rsid w:val="009A3E2C"/>
    <w:rsid w:val="009A4647"/>
    <w:rsid w:val="009A4CEF"/>
    <w:rsid w:val="009B1BCB"/>
    <w:rsid w:val="009B2084"/>
    <w:rsid w:val="009B32FD"/>
    <w:rsid w:val="009B37A0"/>
    <w:rsid w:val="009B57BB"/>
    <w:rsid w:val="009B650A"/>
    <w:rsid w:val="009B7425"/>
    <w:rsid w:val="009C1BEE"/>
    <w:rsid w:val="009C2A82"/>
    <w:rsid w:val="009C3141"/>
    <w:rsid w:val="009C5073"/>
    <w:rsid w:val="009C690E"/>
    <w:rsid w:val="009C74C1"/>
    <w:rsid w:val="009C77D9"/>
    <w:rsid w:val="009D0267"/>
    <w:rsid w:val="009D14D7"/>
    <w:rsid w:val="009D1FCE"/>
    <w:rsid w:val="009D3554"/>
    <w:rsid w:val="009D4DD4"/>
    <w:rsid w:val="009D544D"/>
    <w:rsid w:val="009D6C22"/>
    <w:rsid w:val="009D708D"/>
    <w:rsid w:val="009E0009"/>
    <w:rsid w:val="009E0C94"/>
    <w:rsid w:val="009E30C5"/>
    <w:rsid w:val="009E4C9D"/>
    <w:rsid w:val="009E7AA2"/>
    <w:rsid w:val="009E7E39"/>
    <w:rsid w:val="009F0BAF"/>
    <w:rsid w:val="009F0BC1"/>
    <w:rsid w:val="009F1393"/>
    <w:rsid w:val="009F2A5D"/>
    <w:rsid w:val="009F2E6C"/>
    <w:rsid w:val="009F3352"/>
    <w:rsid w:val="009F338D"/>
    <w:rsid w:val="009F4D84"/>
    <w:rsid w:val="009F52C8"/>
    <w:rsid w:val="009F6210"/>
    <w:rsid w:val="00A01B27"/>
    <w:rsid w:val="00A02641"/>
    <w:rsid w:val="00A02F2E"/>
    <w:rsid w:val="00A059D9"/>
    <w:rsid w:val="00A06135"/>
    <w:rsid w:val="00A07036"/>
    <w:rsid w:val="00A121B3"/>
    <w:rsid w:val="00A141AE"/>
    <w:rsid w:val="00A14E4F"/>
    <w:rsid w:val="00A15840"/>
    <w:rsid w:val="00A21218"/>
    <w:rsid w:val="00A22B83"/>
    <w:rsid w:val="00A22E6E"/>
    <w:rsid w:val="00A234FA"/>
    <w:rsid w:val="00A26660"/>
    <w:rsid w:val="00A274C1"/>
    <w:rsid w:val="00A27D84"/>
    <w:rsid w:val="00A3001D"/>
    <w:rsid w:val="00A31A71"/>
    <w:rsid w:val="00A3253B"/>
    <w:rsid w:val="00A33D49"/>
    <w:rsid w:val="00A35049"/>
    <w:rsid w:val="00A3583E"/>
    <w:rsid w:val="00A3670C"/>
    <w:rsid w:val="00A374D3"/>
    <w:rsid w:val="00A40CE4"/>
    <w:rsid w:val="00A41FF2"/>
    <w:rsid w:val="00A43604"/>
    <w:rsid w:val="00A455E4"/>
    <w:rsid w:val="00A46560"/>
    <w:rsid w:val="00A51E41"/>
    <w:rsid w:val="00A51EA2"/>
    <w:rsid w:val="00A5460F"/>
    <w:rsid w:val="00A552C1"/>
    <w:rsid w:val="00A600EC"/>
    <w:rsid w:val="00A60C36"/>
    <w:rsid w:val="00A60E4F"/>
    <w:rsid w:val="00A61321"/>
    <w:rsid w:val="00A61BE9"/>
    <w:rsid w:val="00A61DD4"/>
    <w:rsid w:val="00A6209A"/>
    <w:rsid w:val="00A65DCD"/>
    <w:rsid w:val="00A65E80"/>
    <w:rsid w:val="00A67BB0"/>
    <w:rsid w:val="00A73587"/>
    <w:rsid w:val="00A74314"/>
    <w:rsid w:val="00A75C5A"/>
    <w:rsid w:val="00A766D8"/>
    <w:rsid w:val="00A779A1"/>
    <w:rsid w:val="00A77F50"/>
    <w:rsid w:val="00A80D10"/>
    <w:rsid w:val="00A82205"/>
    <w:rsid w:val="00A828DD"/>
    <w:rsid w:val="00A82967"/>
    <w:rsid w:val="00A86541"/>
    <w:rsid w:val="00A875B4"/>
    <w:rsid w:val="00A92076"/>
    <w:rsid w:val="00A95913"/>
    <w:rsid w:val="00A976FF"/>
    <w:rsid w:val="00A97B18"/>
    <w:rsid w:val="00AA0769"/>
    <w:rsid w:val="00AA0792"/>
    <w:rsid w:val="00AA0DC4"/>
    <w:rsid w:val="00AA30CC"/>
    <w:rsid w:val="00AA3A18"/>
    <w:rsid w:val="00AA3E1E"/>
    <w:rsid w:val="00AA4663"/>
    <w:rsid w:val="00AA4E1F"/>
    <w:rsid w:val="00AA4E6F"/>
    <w:rsid w:val="00AA6E1F"/>
    <w:rsid w:val="00AB0A6E"/>
    <w:rsid w:val="00AB4A65"/>
    <w:rsid w:val="00AB4DA8"/>
    <w:rsid w:val="00AB5030"/>
    <w:rsid w:val="00AB5343"/>
    <w:rsid w:val="00AB5BA8"/>
    <w:rsid w:val="00AC0C46"/>
    <w:rsid w:val="00AC2006"/>
    <w:rsid w:val="00AC2959"/>
    <w:rsid w:val="00AC2CBB"/>
    <w:rsid w:val="00AC3048"/>
    <w:rsid w:val="00AC37F8"/>
    <w:rsid w:val="00AC3F2A"/>
    <w:rsid w:val="00AC4123"/>
    <w:rsid w:val="00AC526B"/>
    <w:rsid w:val="00AC686C"/>
    <w:rsid w:val="00AD0777"/>
    <w:rsid w:val="00AD3474"/>
    <w:rsid w:val="00AD3DEA"/>
    <w:rsid w:val="00AD51C6"/>
    <w:rsid w:val="00AD6938"/>
    <w:rsid w:val="00AD7AA5"/>
    <w:rsid w:val="00AE06D5"/>
    <w:rsid w:val="00AE1826"/>
    <w:rsid w:val="00AE3A79"/>
    <w:rsid w:val="00AE487F"/>
    <w:rsid w:val="00AE57B6"/>
    <w:rsid w:val="00AE6FB5"/>
    <w:rsid w:val="00AE7B19"/>
    <w:rsid w:val="00AF0146"/>
    <w:rsid w:val="00AF3451"/>
    <w:rsid w:val="00AF35A3"/>
    <w:rsid w:val="00AF46F7"/>
    <w:rsid w:val="00AF56D3"/>
    <w:rsid w:val="00AF6798"/>
    <w:rsid w:val="00AF6F4B"/>
    <w:rsid w:val="00AF78E7"/>
    <w:rsid w:val="00AF7D81"/>
    <w:rsid w:val="00B00896"/>
    <w:rsid w:val="00B01AC8"/>
    <w:rsid w:val="00B02082"/>
    <w:rsid w:val="00B045C9"/>
    <w:rsid w:val="00B06369"/>
    <w:rsid w:val="00B07837"/>
    <w:rsid w:val="00B10689"/>
    <w:rsid w:val="00B13601"/>
    <w:rsid w:val="00B163D1"/>
    <w:rsid w:val="00B17EFA"/>
    <w:rsid w:val="00B22B8D"/>
    <w:rsid w:val="00B23242"/>
    <w:rsid w:val="00B23D70"/>
    <w:rsid w:val="00B259FF"/>
    <w:rsid w:val="00B25C03"/>
    <w:rsid w:val="00B303FD"/>
    <w:rsid w:val="00B30916"/>
    <w:rsid w:val="00B3276E"/>
    <w:rsid w:val="00B32786"/>
    <w:rsid w:val="00B3340F"/>
    <w:rsid w:val="00B33848"/>
    <w:rsid w:val="00B33899"/>
    <w:rsid w:val="00B345D2"/>
    <w:rsid w:val="00B35097"/>
    <w:rsid w:val="00B35D30"/>
    <w:rsid w:val="00B35E5C"/>
    <w:rsid w:val="00B37A39"/>
    <w:rsid w:val="00B416D8"/>
    <w:rsid w:val="00B42745"/>
    <w:rsid w:val="00B432D1"/>
    <w:rsid w:val="00B46A1F"/>
    <w:rsid w:val="00B47162"/>
    <w:rsid w:val="00B50279"/>
    <w:rsid w:val="00B51896"/>
    <w:rsid w:val="00B51CDF"/>
    <w:rsid w:val="00B52765"/>
    <w:rsid w:val="00B537E8"/>
    <w:rsid w:val="00B541D4"/>
    <w:rsid w:val="00B549F4"/>
    <w:rsid w:val="00B5508A"/>
    <w:rsid w:val="00B559A7"/>
    <w:rsid w:val="00B623A6"/>
    <w:rsid w:val="00B632A5"/>
    <w:rsid w:val="00B653E0"/>
    <w:rsid w:val="00B72271"/>
    <w:rsid w:val="00B73209"/>
    <w:rsid w:val="00B745AA"/>
    <w:rsid w:val="00B74772"/>
    <w:rsid w:val="00B74F09"/>
    <w:rsid w:val="00B7507C"/>
    <w:rsid w:val="00B76464"/>
    <w:rsid w:val="00B809BC"/>
    <w:rsid w:val="00B80AFC"/>
    <w:rsid w:val="00B8114F"/>
    <w:rsid w:val="00B813D9"/>
    <w:rsid w:val="00B82884"/>
    <w:rsid w:val="00B837AB"/>
    <w:rsid w:val="00B84037"/>
    <w:rsid w:val="00B84C8D"/>
    <w:rsid w:val="00B84DE2"/>
    <w:rsid w:val="00B86803"/>
    <w:rsid w:val="00B87C40"/>
    <w:rsid w:val="00B87CC3"/>
    <w:rsid w:val="00B87CED"/>
    <w:rsid w:val="00B87EA1"/>
    <w:rsid w:val="00B90A50"/>
    <w:rsid w:val="00B90F06"/>
    <w:rsid w:val="00BA210B"/>
    <w:rsid w:val="00BA2DE0"/>
    <w:rsid w:val="00BA411A"/>
    <w:rsid w:val="00BA44F0"/>
    <w:rsid w:val="00BA6F93"/>
    <w:rsid w:val="00BB03C2"/>
    <w:rsid w:val="00BB36F3"/>
    <w:rsid w:val="00BB5225"/>
    <w:rsid w:val="00BB6406"/>
    <w:rsid w:val="00BC3143"/>
    <w:rsid w:val="00BC3431"/>
    <w:rsid w:val="00BC4C4C"/>
    <w:rsid w:val="00BC5651"/>
    <w:rsid w:val="00BC5CF2"/>
    <w:rsid w:val="00BC68FE"/>
    <w:rsid w:val="00BC7E87"/>
    <w:rsid w:val="00BD007A"/>
    <w:rsid w:val="00BD193D"/>
    <w:rsid w:val="00BD1CA3"/>
    <w:rsid w:val="00BD2E1D"/>
    <w:rsid w:val="00BD337F"/>
    <w:rsid w:val="00BD49F7"/>
    <w:rsid w:val="00BD6645"/>
    <w:rsid w:val="00BD6D77"/>
    <w:rsid w:val="00BD7138"/>
    <w:rsid w:val="00BD720B"/>
    <w:rsid w:val="00BE371D"/>
    <w:rsid w:val="00BE38E5"/>
    <w:rsid w:val="00BE6423"/>
    <w:rsid w:val="00BF1578"/>
    <w:rsid w:val="00BF1721"/>
    <w:rsid w:val="00BF25BE"/>
    <w:rsid w:val="00BF41CA"/>
    <w:rsid w:val="00BF4D98"/>
    <w:rsid w:val="00BF5363"/>
    <w:rsid w:val="00BF6739"/>
    <w:rsid w:val="00BF6BC9"/>
    <w:rsid w:val="00BF7364"/>
    <w:rsid w:val="00C0013A"/>
    <w:rsid w:val="00C00FB2"/>
    <w:rsid w:val="00C017A8"/>
    <w:rsid w:val="00C01E7D"/>
    <w:rsid w:val="00C029C0"/>
    <w:rsid w:val="00C05D3C"/>
    <w:rsid w:val="00C10B92"/>
    <w:rsid w:val="00C10BB6"/>
    <w:rsid w:val="00C12236"/>
    <w:rsid w:val="00C12A76"/>
    <w:rsid w:val="00C131A3"/>
    <w:rsid w:val="00C138C3"/>
    <w:rsid w:val="00C15A0F"/>
    <w:rsid w:val="00C15BCE"/>
    <w:rsid w:val="00C16075"/>
    <w:rsid w:val="00C16768"/>
    <w:rsid w:val="00C16F0F"/>
    <w:rsid w:val="00C212EF"/>
    <w:rsid w:val="00C225CC"/>
    <w:rsid w:val="00C2317E"/>
    <w:rsid w:val="00C2555B"/>
    <w:rsid w:val="00C2618C"/>
    <w:rsid w:val="00C27663"/>
    <w:rsid w:val="00C30B69"/>
    <w:rsid w:val="00C30DDE"/>
    <w:rsid w:val="00C314FB"/>
    <w:rsid w:val="00C325B4"/>
    <w:rsid w:val="00C33CD6"/>
    <w:rsid w:val="00C34073"/>
    <w:rsid w:val="00C34728"/>
    <w:rsid w:val="00C34EF0"/>
    <w:rsid w:val="00C35184"/>
    <w:rsid w:val="00C35880"/>
    <w:rsid w:val="00C37DBF"/>
    <w:rsid w:val="00C37F0E"/>
    <w:rsid w:val="00C41938"/>
    <w:rsid w:val="00C44050"/>
    <w:rsid w:val="00C44626"/>
    <w:rsid w:val="00C451D1"/>
    <w:rsid w:val="00C4555C"/>
    <w:rsid w:val="00C46E1E"/>
    <w:rsid w:val="00C51796"/>
    <w:rsid w:val="00C52C06"/>
    <w:rsid w:val="00C53C5F"/>
    <w:rsid w:val="00C53DC4"/>
    <w:rsid w:val="00C63DBC"/>
    <w:rsid w:val="00C64ABA"/>
    <w:rsid w:val="00C64D78"/>
    <w:rsid w:val="00C653F1"/>
    <w:rsid w:val="00C6567D"/>
    <w:rsid w:val="00C65FC3"/>
    <w:rsid w:val="00C66AB3"/>
    <w:rsid w:val="00C6747D"/>
    <w:rsid w:val="00C7101C"/>
    <w:rsid w:val="00C71F86"/>
    <w:rsid w:val="00C731F6"/>
    <w:rsid w:val="00C7443D"/>
    <w:rsid w:val="00C74D40"/>
    <w:rsid w:val="00C767F6"/>
    <w:rsid w:val="00C77A29"/>
    <w:rsid w:val="00C81A43"/>
    <w:rsid w:val="00C81D5F"/>
    <w:rsid w:val="00C82A87"/>
    <w:rsid w:val="00C82EB5"/>
    <w:rsid w:val="00C8302F"/>
    <w:rsid w:val="00C852CB"/>
    <w:rsid w:val="00C86619"/>
    <w:rsid w:val="00C90B80"/>
    <w:rsid w:val="00C90D8E"/>
    <w:rsid w:val="00C90EDA"/>
    <w:rsid w:val="00C90FC9"/>
    <w:rsid w:val="00C925F4"/>
    <w:rsid w:val="00C92F54"/>
    <w:rsid w:val="00C93151"/>
    <w:rsid w:val="00C936C7"/>
    <w:rsid w:val="00C948FE"/>
    <w:rsid w:val="00CA00BB"/>
    <w:rsid w:val="00CA2122"/>
    <w:rsid w:val="00CA302B"/>
    <w:rsid w:val="00CA3F11"/>
    <w:rsid w:val="00CB042E"/>
    <w:rsid w:val="00CB07A1"/>
    <w:rsid w:val="00CB19E5"/>
    <w:rsid w:val="00CB2645"/>
    <w:rsid w:val="00CB66DD"/>
    <w:rsid w:val="00CC1549"/>
    <w:rsid w:val="00CC17C4"/>
    <w:rsid w:val="00CC1C98"/>
    <w:rsid w:val="00CC26E6"/>
    <w:rsid w:val="00CC33ED"/>
    <w:rsid w:val="00CC3BDF"/>
    <w:rsid w:val="00CC5F71"/>
    <w:rsid w:val="00CC6875"/>
    <w:rsid w:val="00CC6B2C"/>
    <w:rsid w:val="00CC6D4A"/>
    <w:rsid w:val="00CC745C"/>
    <w:rsid w:val="00CD295F"/>
    <w:rsid w:val="00CD298B"/>
    <w:rsid w:val="00CD2AFA"/>
    <w:rsid w:val="00CD3B7E"/>
    <w:rsid w:val="00CD3BD4"/>
    <w:rsid w:val="00CD5546"/>
    <w:rsid w:val="00CD6BC7"/>
    <w:rsid w:val="00CD71B5"/>
    <w:rsid w:val="00CD7BF1"/>
    <w:rsid w:val="00CD7C9D"/>
    <w:rsid w:val="00CE1137"/>
    <w:rsid w:val="00CE13A1"/>
    <w:rsid w:val="00CE3523"/>
    <w:rsid w:val="00CE3D92"/>
    <w:rsid w:val="00CE59C1"/>
    <w:rsid w:val="00CE7148"/>
    <w:rsid w:val="00CF2C98"/>
    <w:rsid w:val="00CF6920"/>
    <w:rsid w:val="00CF7405"/>
    <w:rsid w:val="00CF7895"/>
    <w:rsid w:val="00D0404A"/>
    <w:rsid w:val="00D047CE"/>
    <w:rsid w:val="00D05BA7"/>
    <w:rsid w:val="00D070A0"/>
    <w:rsid w:val="00D075FA"/>
    <w:rsid w:val="00D10049"/>
    <w:rsid w:val="00D10C25"/>
    <w:rsid w:val="00D128F9"/>
    <w:rsid w:val="00D14B09"/>
    <w:rsid w:val="00D16B7A"/>
    <w:rsid w:val="00D170E7"/>
    <w:rsid w:val="00D20846"/>
    <w:rsid w:val="00D2097B"/>
    <w:rsid w:val="00D2167E"/>
    <w:rsid w:val="00D22F92"/>
    <w:rsid w:val="00D2369E"/>
    <w:rsid w:val="00D24440"/>
    <w:rsid w:val="00D25966"/>
    <w:rsid w:val="00D259A7"/>
    <w:rsid w:val="00D267D8"/>
    <w:rsid w:val="00D2717D"/>
    <w:rsid w:val="00D27983"/>
    <w:rsid w:val="00D30174"/>
    <w:rsid w:val="00D30CE0"/>
    <w:rsid w:val="00D31AAF"/>
    <w:rsid w:val="00D31C5E"/>
    <w:rsid w:val="00D32507"/>
    <w:rsid w:val="00D32548"/>
    <w:rsid w:val="00D32681"/>
    <w:rsid w:val="00D356CA"/>
    <w:rsid w:val="00D42C71"/>
    <w:rsid w:val="00D460AF"/>
    <w:rsid w:val="00D46CF3"/>
    <w:rsid w:val="00D50DBA"/>
    <w:rsid w:val="00D50F06"/>
    <w:rsid w:val="00D512A0"/>
    <w:rsid w:val="00D60C45"/>
    <w:rsid w:val="00D637C1"/>
    <w:rsid w:val="00D64CEA"/>
    <w:rsid w:val="00D652DD"/>
    <w:rsid w:val="00D677D5"/>
    <w:rsid w:val="00D6791E"/>
    <w:rsid w:val="00D720EC"/>
    <w:rsid w:val="00D75250"/>
    <w:rsid w:val="00D75C65"/>
    <w:rsid w:val="00D76076"/>
    <w:rsid w:val="00D8068B"/>
    <w:rsid w:val="00D82D4C"/>
    <w:rsid w:val="00D82F6D"/>
    <w:rsid w:val="00D83A27"/>
    <w:rsid w:val="00D84DC2"/>
    <w:rsid w:val="00D85514"/>
    <w:rsid w:val="00D9175B"/>
    <w:rsid w:val="00D91DFD"/>
    <w:rsid w:val="00D96E70"/>
    <w:rsid w:val="00DA0729"/>
    <w:rsid w:val="00DA131C"/>
    <w:rsid w:val="00DA3EA5"/>
    <w:rsid w:val="00DA4579"/>
    <w:rsid w:val="00DA4B84"/>
    <w:rsid w:val="00DA5600"/>
    <w:rsid w:val="00DA6687"/>
    <w:rsid w:val="00DB2271"/>
    <w:rsid w:val="00DB3558"/>
    <w:rsid w:val="00DB3974"/>
    <w:rsid w:val="00DB60FF"/>
    <w:rsid w:val="00DB763D"/>
    <w:rsid w:val="00DC18FB"/>
    <w:rsid w:val="00DC2D2F"/>
    <w:rsid w:val="00DC3E24"/>
    <w:rsid w:val="00DC5282"/>
    <w:rsid w:val="00DC60FF"/>
    <w:rsid w:val="00DD2572"/>
    <w:rsid w:val="00DD34D5"/>
    <w:rsid w:val="00DD4698"/>
    <w:rsid w:val="00DD5F98"/>
    <w:rsid w:val="00DE05DB"/>
    <w:rsid w:val="00DE1B55"/>
    <w:rsid w:val="00DE5594"/>
    <w:rsid w:val="00DF09EA"/>
    <w:rsid w:val="00DF22A0"/>
    <w:rsid w:val="00DF2F8E"/>
    <w:rsid w:val="00DF427D"/>
    <w:rsid w:val="00DF5F67"/>
    <w:rsid w:val="00E012E3"/>
    <w:rsid w:val="00E0131B"/>
    <w:rsid w:val="00E022BA"/>
    <w:rsid w:val="00E04DF8"/>
    <w:rsid w:val="00E064FB"/>
    <w:rsid w:val="00E107B8"/>
    <w:rsid w:val="00E10C2C"/>
    <w:rsid w:val="00E118C5"/>
    <w:rsid w:val="00E11D36"/>
    <w:rsid w:val="00E215E6"/>
    <w:rsid w:val="00E248BF"/>
    <w:rsid w:val="00E24E23"/>
    <w:rsid w:val="00E260B2"/>
    <w:rsid w:val="00E27489"/>
    <w:rsid w:val="00E30029"/>
    <w:rsid w:val="00E30A3E"/>
    <w:rsid w:val="00E30D91"/>
    <w:rsid w:val="00E32A25"/>
    <w:rsid w:val="00E33F22"/>
    <w:rsid w:val="00E34455"/>
    <w:rsid w:val="00E3766E"/>
    <w:rsid w:val="00E41987"/>
    <w:rsid w:val="00E42612"/>
    <w:rsid w:val="00E42E94"/>
    <w:rsid w:val="00E43838"/>
    <w:rsid w:val="00E43BBB"/>
    <w:rsid w:val="00E44B03"/>
    <w:rsid w:val="00E451C8"/>
    <w:rsid w:val="00E47348"/>
    <w:rsid w:val="00E47DF5"/>
    <w:rsid w:val="00E5155C"/>
    <w:rsid w:val="00E537E9"/>
    <w:rsid w:val="00E54EBC"/>
    <w:rsid w:val="00E610C4"/>
    <w:rsid w:val="00E61AF5"/>
    <w:rsid w:val="00E63A65"/>
    <w:rsid w:val="00E65C36"/>
    <w:rsid w:val="00E66475"/>
    <w:rsid w:val="00E70A78"/>
    <w:rsid w:val="00E717B4"/>
    <w:rsid w:val="00E730CF"/>
    <w:rsid w:val="00E73DAA"/>
    <w:rsid w:val="00E74507"/>
    <w:rsid w:val="00E74D37"/>
    <w:rsid w:val="00E7548F"/>
    <w:rsid w:val="00E75E9F"/>
    <w:rsid w:val="00E77366"/>
    <w:rsid w:val="00E77752"/>
    <w:rsid w:val="00E77910"/>
    <w:rsid w:val="00E80828"/>
    <w:rsid w:val="00E8083A"/>
    <w:rsid w:val="00E80AC2"/>
    <w:rsid w:val="00E812B8"/>
    <w:rsid w:val="00E81DFD"/>
    <w:rsid w:val="00E82581"/>
    <w:rsid w:val="00E84B82"/>
    <w:rsid w:val="00E86207"/>
    <w:rsid w:val="00E87946"/>
    <w:rsid w:val="00E91232"/>
    <w:rsid w:val="00E91787"/>
    <w:rsid w:val="00E93A23"/>
    <w:rsid w:val="00E94753"/>
    <w:rsid w:val="00E96B9F"/>
    <w:rsid w:val="00E97D51"/>
    <w:rsid w:val="00EA07FA"/>
    <w:rsid w:val="00EA1326"/>
    <w:rsid w:val="00EA2B0C"/>
    <w:rsid w:val="00EA322C"/>
    <w:rsid w:val="00EA5D3A"/>
    <w:rsid w:val="00EB114E"/>
    <w:rsid w:val="00EB12C8"/>
    <w:rsid w:val="00EB1C1D"/>
    <w:rsid w:val="00EB7B0C"/>
    <w:rsid w:val="00EB7B3E"/>
    <w:rsid w:val="00EC131C"/>
    <w:rsid w:val="00EC1F06"/>
    <w:rsid w:val="00EC3F21"/>
    <w:rsid w:val="00EC48D8"/>
    <w:rsid w:val="00EC5CC2"/>
    <w:rsid w:val="00EC5E13"/>
    <w:rsid w:val="00ED045D"/>
    <w:rsid w:val="00ED19B7"/>
    <w:rsid w:val="00ED41A8"/>
    <w:rsid w:val="00ED4A62"/>
    <w:rsid w:val="00EE07DA"/>
    <w:rsid w:val="00EE0A8E"/>
    <w:rsid w:val="00EE554E"/>
    <w:rsid w:val="00EE6392"/>
    <w:rsid w:val="00EE7D2D"/>
    <w:rsid w:val="00EE7DAC"/>
    <w:rsid w:val="00EF0AFB"/>
    <w:rsid w:val="00EF1EE9"/>
    <w:rsid w:val="00EF5437"/>
    <w:rsid w:val="00EF6E4F"/>
    <w:rsid w:val="00F0023B"/>
    <w:rsid w:val="00F01198"/>
    <w:rsid w:val="00F02F3F"/>
    <w:rsid w:val="00F0384E"/>
    <w:rsid w:val="00F0412E"/>
    <w:rsid w:val="00F0586B"/>
    <w:rsid w:val="00F06CE8"/>
    <w:rsid w:val="00F06E0A"/>
    <w:rsid w:val="00F07540"/>
    <w:rsid w:val="00F136CD"/>
    <w:rsid w:val="00F20797"/>
    <w:rsid w:val="00F20917"/>
    <w:rsid w:val="00F20EF9"/>
    <w:rsid w:val="00F211D7"/>
    <w:rsid w:val="00F2161B"/>
    <w:rsid w:val="00F24014"/>
    <w:rsid w:val="00F24BFE"/>
    <w:rsid w:val="00F24F66"/>
    <w:rsid w:val="00F2618A"/>
    <w:rsid w:val="00F26269"/>
    <w:rsid w:val="00F26D9E"/>
    <w:rsid w:val="00F27723"/>
    <w:rsid w:val="00F27841"/>
    <w:rsid w:val="00F27E78"/>
    <w:rsid w:val="00F32DF2"/>
    <w:rsid w:val="00F348AF"/>
    <w:rsid w:val="00F34F7B"/>
    <w:rsid w:val="00F3542E"/>
    <w:rsid w:val="00F35786"/>
    <w:rsid w:val="00F3587F"/>
    <w:rsid w:val="00F37C8B"/>
    <w:rsid w:val="00F406D9"/>
    <w:rsid w:val="00F40820"/>
    <w:rsid w:val="00F41205"/>
    <w:rsid w:val="00F4275F"/>
    <w:rsid w:val="00F4433D"/>
    <w:rsid w:val="00F456B3"/>
    <w:rsid w:val="00F45B7D"/>
    <w:rsid w:val="00F4616C"/>
    <w:rsid w:val="00F504A9"/>
    <w:rsid w:val="00F50694"/>
    <w:rsid w:val="00F52150"/>
    <w:rsid w:val="00F52C79"/>
    <w:rsid w:val="00F52CE6"/>
    <w:rsid w:val="00F561AB"/>
    <w:rsid w:val="00F5629B"/>
    <w:rsid w:val="00F569B6"/>
    <w:rsid w:val="00F573A8"/>
    <w:rsid w:val="00F5757A"/>
    <w:rsid w:val="00F60953"/>
    <w:rsid w:val="00F632DE"/>
    <w:rsid w:val="00F63A86"/>
    <w:rsid w:val="00F63F57"/>
    <w:rsid w:val="00F655AA"/>
    <w:rsid w:val="00F6606D"/>
    <w:rsid w:val="00F70119"/>
    <w:rsid w:val="00F702F9"/>
    <w:rsid w:val="00F71402"/>
    <w:rsid w:val="00F72A88"/>
    <w:rsid w:val="00F733B6"/>
    <w:rsid w:val="00F73731"/>
    <w:rsid w:val="00F75917"/>
    <w:rsid w:val="00F75B6E"/>
    <w:rsid w:val="00F77E32"/>
    <w:rsid w:val="00F80A33"/>
    <w:rsid w:val="00F835C2"/>
    <w:rsid w:val="00F83E98"/>
    <w:rsid w:val="00F84239"/>
    <w:rsid w:val="00F847D5"/>
    <w:rsid w:val="00F87EE6"/>
    <w:rsid w:val="00F90933"/>
    <w:rsid w:val="00F90AAB"/>
    <w:rsid w:val="00F92CDB"/>
    <w:rsid w:val="00F9346F"/>
    <w:rsid w:val="00F9462B"/>
    <w:rsid w:val="00F949B4"/>
    <w:rsid w:val="00F959E6"/>
    <w:rsid w:val="00FA0764"/>
    <w:rsid w:val="00FA11F2"/>
    <w:rsid w:val="00FA3731"/>
    <w:rsid w:val="00FA385A"/>
    <w:rsid w:val="00FA4AA2"/>
    <w:rsid w:val="00FA4FAB"/>
    <w:rsid w:val="00FA5657"/>
    <w:rsid w:val="00FA7CC8"/>
    <w:rsid w:val="00FB1D11"/>
    <w:rsid w:val="00FB1EAC"/>
    <w:rsid w:val="00FB33C7"/>
    <w:rsid w:val="00FB6989"/>
    <w:rsid w:val="00FB6DB3"/>
    <w:rsid w:val="00FC11A8"/>
    <w:rsid w:val="00FC4994"/>
    <w:rsid w:val="00FC5950"/>
    <w:rsid w:val="00FC5C38"/>
    <w:rsid w:val="00FC7FC0"/>
    <w:rsid w:val="00FD0371"/>
    <w:rsid w:val="00FD103E"/>
    <w:rsid w:val="00FD15C6"/>
    <w:rsid w:val="00FD1E21"/>
    <w:rsid w:val="00FD26AC"/>
    <w:rsid w:val="00FD323F"/>
    <w:rsid w:val="00FD3EDF"/>
    <w:rsid w:val="00FD4476"/>
    <w:rsid w:val="00FD4883"/>
    <w:rsid w:val="00FD68D1"/>
    <w:rsid w:val="00FD781D"/>
    <w:rsid w:val="00FE30D7"/>
    <w:rsid w:val="00FE479D"/>
    <w:rsid w:val="00FE4DD2"/>
    <w:rsid w:val="00FE70C2"/>
    <w:rsid w:val="00FF13D4"/>
    <w:rsid w:val="00FF1FF1"/>
    <w:rsid w:val="00FF34D5"/>
    <w:rsid w:val="00FF3683"/>
    <w:rsid w:val="00FF4C78"/>
    <w:rsid w:val="00FF4CB6"/>
    <w:rsid w:val="00FF4CBD"/>
    <w:rsid w:val="00FF5CF3"/>
    <w:rsid w:val="00FF7847"/>
    <w:rsid w:val="00FF7B8E"/>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5117AB4"/>
  <w15:docId w15:val="{AF4D620C-43EC-46DE-A0E3-E8097F87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3B6"/>
    <w:pPr>
      <w:spacing w:line="320" w:lineRule="atLeast"/>
      <w:jc w:val="both"/>
    </w:pPr>
    <w:rPr>
      <w:rFonts w:ascii="Tahoma" w:hAnsi="Tahoma"/>
      <w:sz w:val="24"/>
      <w:lang w:eastAsia="pt-BR"/>
    </w:rPr>
  </w:style>
  <w:style w:type="paragraph" w:styleId="Ttulo1">
    <w:name w:val="heading 1"/>
    <w:basedOn w:val="Normal"/>
    <w:next w:val="Normal"/>
    <w:qFormat/>
    <w:rsid w:val="00D83A27"/>
    <w:pPr>
      <w:outlineLvl w:val="0"/>
    </w:pPr>
    <w:rPr>
      <w:rFonts w:cs="Arial"/>
      <w:bCs/>
      <w:szCs w:val="32"/>
    </w:rPr>
  </w:style>
  <w:style w:type="paragraph" w:styleId="Ttulo2">
    <w:name w:val="heading 2"/>
    <w:basedOn w:val="Normal"/>
    <w:next w:val="Normal"/>
    <w:qFormat/>
    <w:rsid w:val="00D83A27"/>
    <w:pPr>
      <w:outlineLvl w:val="1"/>
    </w:pPr>
    <w:rPr>
      <w:rFonts w:cs="Arial"/>
      <w:bCs/>
      <w:iCs/>
      <w:szCs w:val="28"/>
    </w:rPr>
  </w:style>
  <w:style w:type="paragraph" w:styleId="Ttulo3">
    <w:name w:val="heading 3"/>
    <w:basedOn w:val="Normal"/>
    <w:next w:val="Normal"/>
    <w:qFormat/>
    <w:rsid w:val="00D83A27"/>
    <w:pPr>
      <w:outlineLvl w:val="2"/>
    </w:pPr>
    <w:rPr>
      <w:rFonts w:cs="Arial"/>
      <w:bCs/>
      <w:szCs w:val="26"/>
    </w:rPr>
  </w:style>
  <w:style w:type="paragraph" w:styleId="Ttulo4">
    <w:name w:val="heading 4"/>
    <w:basedOn w:val="Normal"/>
    <w:next w:val="Normal"/>
    <w:qFormat/>
    <w:rsid w:val="00D83A27"/>
    <w:pPr>
      <w:outlineLvl w:val="3"/>
    </w:pPr>
    <w:rPr>
      <w:bCs/>
      <w:szCs w:val="28"/>
    </w:rPr>
  </w:style>
  <w:style w:type="paragraph" w:styleId="Ttulo5">
    <w:name w:val="heading 5"/>
    <w:basedOn w:val="Normal"/>
    <w:next w:val="Normal"/>
    <w:qFormat/>
    <w:rsid w:val="00D83A27"/>
    <w:pPr>
      <w:outlineLvl w:val="4"/>
    </w:pPr>
    <w:rPr>
      <w:bCs/>
      <w:iCs/>
      <w:szCs w:val="26"/>
    </w:rPr>
  </w:style>
  <w:style w:type="paragraph" w:styleId="Ttulo6">
    <w:name w:val="heading 6"/>
    <w:basedOn w:val="Normal"/>
    <w:next w:val="Normal"/>
    <w:qFormat/>
    <w:rsid w:val="00D83A27"/>
    <w:pPr>
      <w:outlineLvl w:val="5"/>
    </w:pPr>
    <w:rPr>
      <w:bCs/>
      <w:szCs w:val="22"/>
    </w:rPr>
  </w:style>
  <w:style w:type="paragraph" w:styleId="Ttulo7">
    <w:name w:val="heading 7"/>
    <w:basedOn w:val="Normal"/>
    <w:next w:val="Normal"/>
    <w:qFormat/>
    <w:rsid w:val="00D83A27"/>
    <w:pPr>
      <w:outlineLvl w:val="6"/>
    </w:pPr>
  </w:style>
  <w:style w:type="paragraph" w:styleId="Ttulo8">
    <w:name w:val="heading 8"/>
    <w:basedOn w:val="Normal"/>
    <w:next w:val="Normal"/>
    <w:qFormat/>
    <w:rsid w:val="00D83A27"/>
    <w:pPr>
      <w:outlineLvl w:val="7"/>
    </w:pPr>
    <w:rPr>
      <w:iCs/>
    </w:rPr>
  </w:style>
  <w:style w:type="paragraph" w:styleId="Ttulo9">
    <w:name w:val="heading 9"/>
    <w:basedOn w:val="Normal"/>
    <w:next w:val="Normal"/>
    <w:qFormat/>
    <w:rsid w:val="00D83A27"/>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lpha3">
    <w:name w:val="alpha 3"/>
    <w:basedOn w:val="Normal"/>
    <w:rsid w:val="00D83A27"/>
    <w:pPr>
      <w:numPr>
        <w:numId w:val="8"/>
      </w:numPr>
      <w:tabs>
        <w:tab w:val="clear" w:pos="2041"/>
        <w:tab w:val="num" w:pos="360"/>
      </w:tabs>
      <w:spacing w:after="140" w:line="290" w:lineRule="auto"/>
      <w:ind w:left="0" w:firstLine="0"/>
    </w:pPr>
    <w:rPr>
      <w:kern w:val="20"/>
    </w:rPr>
  </w:style>
  <w:style w:type="paragraph" w:customStyle="1" w:styleId="alpha1">
    <w:name w:val="alpha 1"/>
    <w:basedOn w:val="Normal"/>
    <w:rsid w:val="00D83A27"/>
    <w:pPr>
      <w:numPr>
        <w:numId w:val="7"/>
      </w:numPr>
      <w:tabs>
        <w:tab w:val="clear" w:pos="567"/>
        <w:tab w:val="num" w:pos="360"/>
        <w:tab w:val="num" w:pos="680"/>
      </w:tabs>
      <w:spacing w:after="140" w:line="290" w:lineRule="auto"/>
      <w:ind w:left="680" w:hanging="680"/>
    </w:pPr>
    <w:rPr>
      <w:kern w:val="20"/>
    </w:rPr>
  </w:style>
  <w:style w:type="paragraph" w:customStyle="1" w:styleId="alpha6">
    <w:name w:val="alpha 6"/>
    <w:basedOn w:val="Normal"/>
    <w:rsid w:val="00D83A27"/>
    <w:pPr>
      <w:numPr>
        <w:numId w:val="11"/>
      </w:numPr>
      <w:spacing w:after="140" w:line="290" w:lineRule="auto"/>
    </w:pPr>
    <w:rPr>
      <w:kern w:val="20"/>
    </w:rPr>
  </w:style>
  <w:style w:type="paragraph" w:customStyle="1" w:styleId="alpha4">
    <w:name w:val="alpha 4"/>
    <w:basedOn w:val="Normal"/>
    <w:rsid w:val="00D83A27"/>
    <w:pPr>
      <w:numPr>
        <w:numId w:val="9"/>
      </w:numPr>
      <w:spacing w:after="140" w:line="290" w:lineRule="auto"/>
    </w:pPr>
    <w:rPr>
      <w:kern w:val="20"/>
    </w:rPr>
  </w:style>
  <w:style w:type="paragraph" w:customStyle="1" w:styleId="Body">
    <w:name w:val="Body"/>
    <w:basedOn w:val="Normal"/>
    <w:link w:val="BodyChar"/>
    <w:qFormat/>
    <w:rsid w:val="00D83A27"/>
    <w:pPr>
      <w:spacing w:after="140" w:line="290" w:lineRule="auto"/>
    </w:pPr>
    <w:rPr>
      <w:kern w:val="20"/>
    </w:rPr>
  </w:style>
  <w:style w:type="paragraph" w:customStyle="1" w:styleId="alpha5">
    <w:name w:val="alpha 5"/>
    <w:basedOn w:val="Normal"/>
    <w:rsid w:val="00D83A27"/>
    <w:pPr>
      <w:numPr>
        <w:numId w:val="10"/>
      </w:numPr>
      <w:spacing w:after="140" w:line="290" w:lineRule="auto"/>
    </w:pPr>
    <w:rPr>
      <w:kern w:val="20"/>
    </w:rPr>
  </w:style>
  <w:style w:type="paragraph" w:styleId="Textodecomentrio">
    <w:name w:val="annotation text"/>
    <w:basedOn w:val="Normal"/>
    <w:link w:val="TextodecomentrioChar"/>
    <w:semiHidden/>
    <w:rsid w:val="00D83A27"/>
  </w:style>
  <w:style w:type="paragraph" w:styleId="Ttulo">
    <w:name w:val="Title"/>
    <w:basedOn w:val="Normal"/>
    <w:next w:val="Body"/>
    <w:qFormat/>
    <w:rsid w:val="00600BE5"/>
    <w:pPr>
      <w:keepNext/>
      <w:spacing w:after="240" w:line="290" w:lineRule="auto"/>
      <w:outlineLvl w:val="0"/>
    </w:pPr>
    <w:rPr>
      <w:rFonts w:cs="Arial"/>
      <w:b/>
      <w:bCs/>
      <w:kern w:val="28"/>
      <w:sz w:val="25"/>
      <w:szCs w:val="32"/>
    </w:rPr>
  </w:style>
  <w:style w:type="paragraph" w:customStyle="1" w:styleId="Head2">
    <w:name w:val="Head 2"/>
    <w:basedOn w:val="Normal"/>
    <w:next w:val="Body2"/>
    <w:rsid w:val="00600BE5"/>
    <w:pPr>
      <w:keepNext/>
      <w:spacing w:before="280" w:after="60" w:line="290" w:lineRule="auto"/>
      <w:ind w:left="1247"/>
      <w:outlineLvl w:val="1"/>
    </w:pPr>
    <w:rPr>
      <w:b/>
      <w:kern w:val="21"/>
      <w:sz w:val="21"/>
    </w:rPr>
  </w:style>
  <w:style w:type="paragraph" w:customStyle="1" w:styleId="bullet6">
    <w:name w:val="bullet 6"/>
    <w:basedOn w:val="Normal"/>
    <w:rsid w:val="00D83A27"/>
    <w:pPr>
      <w:numPr>
        <w:numId w:val="36"/>
      </w:numPr>
      <w:spacing w:after="140" w:line="290" w:lineRule="auto"/>
    </w:pPr>
    <w:rPr>
      <w:kern w:val="20"/>
    </w:rPr>
  </w:style>
  <w:style w:type="paragraph" w:customStyle="1" w:styleId="Parties">
    <w:name w:val="Parties"/>
    <w:basedOn w:val="Normal"/>
    <w:rsid w:val="00D83A27"/>
    <w:pPr>
      <w:numPr>
        <w:numId w:val="2"/>
      </w:numPr>
      <w:spacing w:after="140" w:line="290" w:lineRule="auto"/>
    </w:pPr>
    <w:rPr>
      <w:kern w:val="20"/>
    </w:rPr>
  </w:style>
  <w:style w:type="paragraph" w:customStyle="1" w:styleId="Level6">
    <w:name w:val="Level 6"/>
    <w:basedOn w:val="Normal"/>
    <w:rsid w:val="00D83A27"/>
    <w:pPr>
      <w:numPr>
        <w:ilvl w:val="5"/>
        <w:numId w:val="1"/>
      </w:numPr>
      <w:spacing w:after="140" w:line="290" w:lineRule="auto"/>
    </w:pPr>
    <w:rPr>
      <w:kern w:val="20"/>
    </w:rPr>
  </w:style>
  <w:style w:type="paragraph" w:customStyle="1" w:styleId="roman1">
    <w:name w:val="roman 1"/>
    <w:basedOn w:val="Normal"/>
    <w:rsid w:val="00D83A27"/>
    <w:pPr>
      <w:numPr>
        <w:numId w:val="12"/>
      </w:numPr>
      <w:spacing w:after="140" w:line="290" w:lineRule="auto"/>
    </w:pPr>
    <w:rPr>
      <w:kern w:val="20"/>
    </w:rPr>
  </w:style>
  <w:style w:type="paragraph" w:styleId="Sumrio1">
    <w:name w:val="toc 1"/>
    <w:basedOn w:val="Normal"/>
    <w:next w:val="Body"/>
    <w:semiHidden/>
    <w:rsid w:val="00D83A27"/>
    <w:pPr>
      <w:spacing w:before="280" w:after="140" w:line="290" w:lineRule="auto"/>
    </w:pPr>
    <w:rPr>
      <w:kern w:val="20"/>
    </w:rPr>
  </w:style>
  <w:style w:type="paragraph" w:customStyle="1" w:styleId="Body1">
    <w:name w:val="Body 1"/>
    <w:basedOn w:val="Normal"/>
    <w:rsid w:val="00D83A27"/>
    <w:pPr>
      <w:spacing w:after="140" w:line="290" w:lineRule="auto"/>
      <w:ind w:left="567"/>
    </w:pPr>
    <w:rPr>
      <w:kern w:val="20"/>
    </w:rPr>
  </w:style>
  <w:style w:type="paragraph" w:customStyle="1" w:styleId="Schedule4">
    <w:name w:val="Schedule 4"/>
    <w:basedOn w:val="Normal"/>
    <w:rsid w:val="00D83A27"/>
    <w:pPr>
      <w:numPr>
        <w:ilvl w:val="3"/>
        <w:numId w:val="4"/>
      </w:numPr>
      <w:spacing w:after="140" w:line="290" w:lineRule="auto"/>
    </w:pPr>
    <w:rPr>
      <w:kern w:val="20"/>
    </w:rPr>
  </w:style>
  <w:style w:type="paragraph" w:customStyle="1" w:styleId="Body2">
    <w:name w:val="Body 2"/>
    <w:basedOn w:val="Normal"/>
    <w:rsid w:val="00D83A27"/>
    <w:pPr>
      <w:spacing w:after="140" w:line="290" w:lineRule="auto"/>
      <w:ind w:left="1247"/>
    </w:pPr>
    <w:rPr>
      <w:kern w:val="20"/>
    </w:rPr>
  </w:style>
  <w:style w:type="paragraph" w:customStyle="1" w:styleId="Body3">
    <w:name w:val="Body 3"/>
    <w:basedOn w:val="Normal"/>
    <w:rsid w:val="00D83A27"/>
    <w:pPr>
      <w:spacing w:after="140" w:line="290" w:lineRule="auto"/>
      <w:ind w:left="2041"/>
    </w:pPr>
    <w:rPr>
      <w:kern w:val="20"/>
    </w:rPr>
  </w:style>
  <w:style w:type="paragraph" w:customStyle="1" w:styleId="Schedule6">
    <w:name w:val="Schedule 6"/>
    <w:basedOn w:val="Normal"/>
    <w:rsid w:val="00D83A27"/>
    <w:pPr>
      <w:numPr>
        <w:ilvl w:val="5"/>
        <w:numId w:val="4"/>
      </w:numPr>
      <w:spacing w:after="140" w:line="290" w:lineRule="auto"/>
    </w:pPr>
    <w:rPr>
      <w:kern w:val="20"/>
    </w:rPr>
  </w:style>
  <w:style w:type="paragraph" w:customStyle="1" w:styleId="zFSand">
    <w:name w:val="zFSand"/>
    <w:basedOn w:val="Normal"/>
    <w:next w:val="zFSco-names"/>
    <w:rsid w:val="00D83A27"/>
    <w:pPr>
      <w:spacing w:line="290" w:lineRule="auto"/>
      <w:jc w:val="center"/>
    </w:pPr>
    <w:rPr>
      <w:rFonts w:eastAsia="SimSun"/>
      <w:kern w:val="20"/>
    </w:rPr>
  </w:style>
  <w:style w:type="paragraph" w:customStyle="1" w:styleId="Body4">
    <w:name w:val="Body 4"/>
    <w:basedOn w:val="Normal"/>
    <w:rsid w:val="00D83A27"/>
    <w:pPr>
      <w:spacing w:after="140" w:line="290" w:lineRule="auto"/>
      <w:ind w:left="2721"/>
    </w:pPr>
    <w:rPr>
      <w:kern w:val="20"/>
    </w:rPr>
  </w:style>
  <w:style w:type="paragraph" w:customStyle="1" w:styleId="Schedule1">
    <w:name w:val="Schedule 1"/>
    <w:basedOn w:val="Normal"/>
    <w:rsid w:val="00D83A27"/>
    <w:pPr>
      <w:numPr>
        <w:numId w:val="4"/>
      </w:numPr>
      <w:spacing w:after="140" w:line="290" w:lineRule="auto"/>
    </w:pPr>
    <w:rPr>
      <w:kern w:val="20"/>
    </w:rPr>
  </w:style>
  <w:style w:type="paragraph" w:customStyle="1" w:styleId="Body5">
    <w:name w:val="Body 5"/>
    <w:basedOn w:val="Normal"/>
    <w:rsid w:val="00D83A27"/>
    <w:pPr>
      <w:spacing w:after="140" w:line="290" w:lineRule="auto"/>
      <w:ind w:left="3288"/>
    </w:pPr>
    <w:rPr>
      <w:kern w:val="20"/>
    </w:rPr>
  </w:style>
  <w:style w:type="paragraph" w:customStyle="1" w:styleId="Body6">
    <w:name w:val="Body 6"/>
    <w:basedOn w:val="Normal"/>
    <w:rsid w:val="00D83A27"/>
    <w:pPr>
      <w:spacing w:after="140" w:line="290" w:lineRule="auto"/>
      <w:ind w:left="3969"/>
    </w:pPr>
    <w:rPr>
      <w:kern w:val="20"/>
    </w:rPr>
  </w:style>
  <w:style w:type="paragraph" w:customStyle="1" w:styleId="Schedule3">
    <w:name w:val="Schedule 3"/>
    <w:basedOn w:val="Normal"/>
    <w:rsid w:val="00D83A27"/>
    <w:pPr>
      <w:numPr>
        <w:ilvl w:val="2"/>
        <w:numId w:val="4"/>
      </w:numPr>
      <w:spacing w:after="140" w:line="290" w:lineRule="auto"/>
    </w:pPr>
    <w:rPr>
      <w:kern w:val="20"/>
    </w:rPr>
  </w:style>
  <w:style w:type="paragraph" w:customStyle="1" w:styleId="UCAlpha4">
    <w:name w:val="UCAlpha 4"/>
    <w:basedOn w:val="Normal"/>
    <w:rsid w:val="00D83A27"/>
    <w:pPr>
      <w:numPr>
        <w:numId w:val="25"/>
      </w:numPr>
      <w:spacing w:after="140" w:line="290" w:lineRule="auto"/>
    </w:pPr>
    <w:rPr>
      <w:kern w:val="20"/>
    </w:rPr>
  </w:style>
  <w:style w:type="paragraph" w:customStyle="1" w:styleId="CellHead">
    <w:name w:val="CellHead"/>
    <w:basedOn w:val="Normal"/>
    <w:rsid w:val="00D83A27"/>
    <w:pPr>
      <w:keepNext/>
      <w:spacing w:before="60" w:after="60" w:line="259" w:lineRule="auto"/>
    </w:pPr>
    <w:rPr>
      <w:b/>
      <w:kern w:val="20"/>
    </w:rPr>
  </w:style>
  <w:style w:type="paragraph" w:customStyle="1" w:styleId="bullet1">
    <w:name w:val="bullet 1"/>
    <w:basedOn w:val="Normal"/>
    <w:rsid w:val="00D83A27"/>
    <w:pPr>
      <w:numPr>
        <w:numId w:val="31"/>
      </w:numPr>
      <w:spacing w:after="140" w:line="290" w:lineRule="auto"/>
    </w:pPr>
    <w:rPr>
      <w:kern w:val="20"/>
    </w:rPr>
  </w:style>
  <w:style w:type="paragraph" w:customStyle="1" w:styleId="Level1">
    <w:name w:val="Level 1"/>
    <w:basedOn w:val="Normal"/>
    <w:next w:val="Body1"/>
    <w:rsid w:val="00D83A27"/>
    <w:pPr>
      <w:keepNext/>
      <w:numPr>
        <w:numId w:val="1"/>
      </w:numPr>
      <w:spacing w:before="280" w:after="140" w:line="290" w:lineRule="auto"/>
      <w:outlineLvl w:val="0"/>
    </w:pPr>
    <w:rPr>
      <w:b/>
      <w:bCs/>
      <w:kern w:val="20"/>
      <w:sz w:val="22"/>
      <w:szCs w:val="32"/>
    </w:rPr>
  </w:style>
  <w:style w:type="paragraph" w:customStyle="1" w:styleId="bullet2">
    <w:name w:val="bullet 2"/>
    <w:basedOn w:val="Normal"/>
    <w:rsid w:val="00D83A27"/>
    <w:pPr>
      <w:numPr>
        <w:numId w:val="32"/>
      </w:numPr>
      <w:spacing w:after="140" w:line="290" w:lineRule="auto"/>
    </w:pPr>
    <w:rPr>
      <w:kern w:val="20"/>
    </w:rPr>
  </w:style>
  <w:style w:type="paragraph" w:customStyle="1" w:styleId="SubHead">
    <w:name w:val="SubHead"/>
    <w:basedOn w:val="Normal"/>
    <w:next w:val="Body"/>
    <w:rsid w:val="00600BE5"/>
    <w:pPr>
      <w:keepNext/>
      <w:spacing w:before="120" w:after="60" w:line="290" w:lineRule="auto"/>
      <w:outlineLvl w:val="0"/>
    </w:pPr>
    <w:rPr>
      <w:b/>
      <w:kern w:val="21"/>
      <w:sz w:val="21"/>
    </w:rPr>
  </w:style>
  <w:style w:type="paragraph" w:customStyle="1" w:styleId="Level2">
    <w:name w:val="Level 2"/>
    <w:basedOn w:val="Normal"/>
    <w:rsid w:val="00D83A27"/>
    <w:pPr>
      <w:numPr>
        <w:ilvl w:val="1"/>
        <w:numId w:val="1"/>
      </w:numPr>
      <w:spacing w:after="140" w:line="290" w:lineRule="auto"/>
    </w:pPr>
    <w:rPr>
      <w:kern w:val="20"/>
      <w:szCs w:val="28"/>
    </w:rPr>
  </w:style>
  <w:style w:type="paragraph" w:customStyle="1" w:styleId="bullet3">
    <w:name w:val="bullet 3"/>
    <w:basedOn w:val="Normal"/>
    <w:rsid w:val="00D83A27"/>
    <w:pPr>
      <w:numPr>
        <w:numId w:val="33"/>
      </w:numPr>
      <w:spacing w:after="140" w:line="290" w:lineRule="auto"/>
    </w:pPr>
    <w:rPr>
      <w:kern w:val="20"/>
    </w:rPr>
  </w:style>
  <w:style w:type="paragraph" w:customStyle="1" w:styleId="Level3">
    <w:name w:val="Level 3"/>
    <w:basedOn w:val="Normal"/>
    <w:link w:val="Level3Char"/>
    <w:rsid w:val="00D83A27"/>
    <w:pPr>
      <w:numPr>
        <w:ilvl w:val="2"/>
        <w:numId w:val="1"/>
      </w:numPr>
      <w:spacing w:after="140" w:line="290" w:lineRule="auto"/>
    </w:pPr>
    <w:rPr>
      <w:kern w:val="20"/>
      <w:szCs w:val="28"/>
    </w:rPr>
  </w:style>
  <w:style w:type="paragraph" w:customStyle="1" w:styleId="bullet4">
    <w:name w:val="bullet 4"/>
    <w:basedOn w:val="Normal"/>
    <w:rsid w:val="00D83A27"/>
    <w:pPr>
      <w:numPr>
        <w:numId w:val="34"/>
      </w:numPr>
      <w:spacing w:after="140" w:line="290" w:lineRule="auto"/>
    </w:pPr>
    <w:rPr>
      <w:kern w:val="20"/>
    </w:rPr>
  </w:style>
  <w:style w:type="paragraph" w:customStyle="1" w:styleId="Level4">
    <w:name w:val="Level 4"/>
    <w:basedOn w:val="Normal"/>
    <w:rsid w:val="00D83A27"/>
    <w:pPr>
      <w:numPr>
        <w:ilvl w:val="3"/>
        <w:numId w:val="1"/>
      </w:numPr>
      <w:spacing w:after="140" w:line="290" w:lineRule="auto"/>
    </w:pPr>
    <w:rPr>
      <w:kern w:val="20"/>
    </w:rPr>
  </w:style>
  <w:style w:type="paragraph" w:customStyle="1" w:styleId="zFSDate">
    <w:name w:val="zFSDate"/>
    <w:basedOn w:val="Normal"/>
    <w:rsid w:val="00D83A27"/>
    <w:pPr>
      <w:spacing w:line="290" w:lineRule="auto"/>
      <w:jc w:val="center"/>
    </w:pPr>
    <w:rPr>
      <w:kern w:val="20"/>
    </w:rPr>
  </w:style>
  <w:style w:type="paragraph" w:customStyle="1" w:styleId="bullet5">
    <w:name w:val="bullet 5"/>
    <w:basedOn w:val="Normal"/>
    <w:rsid w:val="00D83A27"/>
    <w:pPr>
      <w:numPr>
        <w:numId w:val="35"/>
      </w:numPr>
      <w:spacing w:after="140" w:line="290" w:lineRule="auto"/>
    </w:pPr>
    <w:rPr>
      <w:kern w:val="20"/>
    </w:rPr>
  </w:style>
  <w:style w:type="paragraph" w:customStyle="1" w:styleId="Level5">
    <w:name w:val="Level 5"/>
    <w:basedOn w:val="Normal"/>
    <w:rsid w:val="00D83A27"/>
    <w:pPr>
      <w:numPr>
        <w:ilvl w:val="4"/>
        <w:numId w:val="1"/>
      </w:numPr>
      <w:spacing w:after="140" w:line="290" w:lineRule="auto"/>
    </w:pPr>
    <w:rPr>
      <w:kern w:val="20"/>
    </w:rPr>
  </w:style>
  <w:style w:type="paragraph" w:customStyle="1" w:styleId="Schedule2">
    <w:name w:val="Schedule 2"/>
    <w:basedOn w:val="Normal"/>
    <w:rsid w:val="00D83A27"/>
    <w:pPr>
      <w:numPr>
        <w:ilvl w:val="1"/>
        <w:numId w:val="4"/>
      </w:numPr>
      <w:spacing w:after="140" w:line="290" w:lineRule="auto"/>
    </w:pPr>
    <w:rPr>
      <w:kern w:val="20"/>
    </w:rPr>
  </w:style>
  <w:style w:type="paragraph" w:customStyle="1" w:styleId="Recitals">
    <w:name w:val="Recitals"/>
    <w:basedOn w:val="Normal"/>
    <w:rsid w:val="00D83A27"/>
    <w:pPr>
      <w:numPr>
        <w:numId w:val="3"/>
      </w:numPr>
      <w:spacing w:after="140" w:line="290" w:lineRule="auto"/>
    </w:pPr>
    <w:rPr>
      <w:kern w:val="20"/>
    </w:rPr>
  </w:style>
  <w:style w:type="paragraph" w:styleId="Textodenotaderodap">
    <w:name w:val="footnote text"/>
    <w:basedOn w:val="Normal"/>
    <w:semiHidden/>
    <w:rsid w:val="00D83A27"/>
    <w:pPr>
      <w:keepLines/>
      <w:tabs>
        <w:tab w:val="left" w:pos="227"/>
      </w:tabs>
      <w:spacing w:after="60" w:line="200" w:lineRule="atLeast"/>
      <w:ind w:left="227" w:hanging="227"/>
    </w:pPr>
    <w:rPr>
      <w:kern w:val="20"/>
      <w:sz w:val="16"/>
    </w:rPr>
  </w:style>
  <w:style w:type="paragraph" w:customStyle="1" w:styleId="alpha2">
    <w:name w:val="alpha 2"/>
    <w:basedOn w:val="Normal"/>
    <w:rsid w:val="00D83A27"/>
    <w:pPr>
      <w:numPr>
        <w:numId w:val="19"/>
      </w:numPr>
      <w:spacing w:after="140" w:line="290" w:lineRule="auto"/>
    </w:pPr>
    <w:rPr>
      <w:kern w:val="20"/>
    </w:rPr>
  </w:style>
  <w:style w:type="paragraph" w:customStyle="1" w:styleId="roman2">
    <w:name w:val="roman 2"/>
    <w:basedOn w:val="Normal"/>
    <w:rsid w:val="00D83A27"/>
    <w:pPr>
      <w:numPr>
        <w:numId w:val="13"/>
      </w:numPr>
      <w:spacing w:after="140" w:line="290" w:lineRule="auto"/>
    </w:pPr>
    <w:rPr>
      <w:kern w:val="20"/>
    </w:rPr>
  </w:style>
  <w:style w:type="paragraph" w:customStyle="1" w:styleId="roman3">
    <w:name w:val="roman 3"/>
    <w:basedOn w:val="Normal"/>
    <w:rsid w:val="00D83A27"/>
    <w:pPr>
      <w:numPr>
        <w:numId w:val="14"/>
      </w:numPr>
      <w:spacing w:after="140" w:line="290" w:lineRule="auto"/>
    </w:pPr>
    <w:rPr>
      <w:kern w:val="20"/>
    </w:rPr>
  </w:style>
  <w:style w:type="paragraph" w:customStyle="1" w:styleId="roman4">
    <w:name w:val="roman 4"/>
    <w:basedOn w:val="Normal"/>
    <w:rsid w:val="00D83A27"/>
    <w:pPr>
      <w:numPr>
        <w:numId w:val="20"/>
      </w:numPr>
      <w:spacing w:after="140" w:line="290" w:lineRule="auto"/>
    </w:pPr>
    <w:rPr>
      <w:kern w:val="20"/>
    </w:rPr>
  </w:style>
  <w:style w:type="paragraph" w:customStyle="1" w:styleId="roman5">
    <w:name w:val="roman 5"/>
    <w:basedOn w:val="Normal"/>
    <w:rsid w:val="00D83A27"/>
    <w:pPr>
      <w:numPr>
        <w:numId w:val="15"/>
      </w:numPr>
      <w:spacing w:after="140" w:line="290" w:lineRule="auto"/>
    </w:pPr>
    <w:rPr>
      <w:kern w:val="20"/>
    </w:rPr>
  </w:style>
  <w:style w:type="paragraph" w:customStyle="1" w:styleId="roman6">
    <w:name w:val="roman 6"/>
    <w:basedOn w:val="Normal"/>
    <w:rsid w:val="00D83A27"/>
    <w:pPr>
      <w:numPr>
        <w:numId w:val="16"/>
      </w:numPr>
      <w:spacing w:after="140" w:line="290" w:lineRule="auto"/>
    </w:pPr>
    <w:rPr>
      <w:kern w:val="20"/>
    </w:rPr>
  </w:style>
  <w:style w:type="paragraph" w:customStyle="1" w:styleId="Head1">
    <w:name w:val="Head 1"/>
    <w:basedOn w:val="Normal"/>
    <w:next w:val="Body1"/>
    <w:rsid w:val="00600BE5"/>
    <w:pPr>
      <w:keepNext/>
      <w:spacing w:before="280" w:after="140" w:line="290" w:lineRule="auto"/>
      <w:ind w:left="567"/>
      <w:outlineLvl w:val="0"/>
    </w:pPr>
    <w:rPr>
      <w:b/>
      <w:kern w:val="22"/>
      <w:sz w:val="22"/>
    </w:rPr>
  </w:style>
  <w:style w:type="paragraph" w:customStyle="1" w:styleId="Head3">
    <w:name w:val="Head 3"/>
    <w:basedOn w:val="Normal"/>
    <w:next w:val="Body3"/>
    <w:rsid w:val="00600BE5"/>
    <w:pPr>
      <w:keepNext/>
      <w:spacing w:before="280" w:after="40" w:line="290" w:lineRule="auto"/>
      <w:ind w:left="2041"/>
      <w:outlineLvl w:val="2"/>
    </w:pPr>
    <w:rPr>
      <w:b/>
      <w:kern w:val="20"/>
    </w:rPr>
  </w:style>
  <w:style w:type="character" w:customStyle="1" w:styleId="TextodebaloChar">
    <w:name w:val="Texto de balão Char"/>
    <w:basedOn w:val="Fontepargpadro"/>
    <w:link w:val="Textodebalo"/>
    <w:rsid w:val="00950406"/>
    <w:rPr>
      <w:rFonts w:ascii="Tahoma" w:hAnsi="Tahoma" w:cs="Tahoma"/>
      <w:sz w:val="16"/>
      <w:szCs w:val="16"/>
      <w:lang w:eastAsia="pt-BR"/>
    </w:rPr>
  </w:style>
  <w:style w:type="paragraph" w:customStyle="1" w:styleId="SchedApps">
    <w:name w:val="Sched/Apps"/>
    <w:basedOn w:val="Normal"/>
    <w:next w:val="Body"/>
    <w:rsid w:val="00D83A27"/>
    <w:pPr>
      <w:keepNext/>
      <w:pageBreakBefore/>
      <w:spacing w:after="240" w:line="290" w:lineRule="auto"/>
      <w:jc w:val="center"/>
      <w:outlineLvl w:val="3"/>
    </w:pPr>
    <w:rPr>
      <w:b/>
      <w:kern w:val="23"/>
      <w:sz w:val="23"/>
    </w:rPr>
  </w:style>
  <w:style w:type="character" w:customStyle="1" w:styleId="BodyChar">
    <w:name w:val="Body Char"/>
    <w:link w:val="Body"/>
    <w:rsid w:val="000A38E7"/>
    <w:rPr>
      <w:rFonts w:ascii="Tahoma" w:hAnsi="Tahoma"/>
      <w:kern w:val="20"/>
      <w:sz w:val="24"/>
      <w:lang w:val="pt-BR" w:eastAsia="pt-BR" w:bidi="ar-SA"/>
    </w:rPr>
  </w:style>
  <w:style w:type="paragraph" w:styleId="Corpodetexto2">
    <w:name w:val="Body Text 2"/>
    <w:basedOn w:val="Normal"/>
    <w:rsid w:val="00B416D8"/>
    <w:pPr>
      <w:widowControl w:val="0"/>
      <w:spacing w:line="240" w:lineRule="auto"/>
    </w:pPr>
    <w:rPr>
      <w:rFonts w:ascii="Times New Roman" w:hAnsi="Times New Roman"/>
      <w:sz w:val="20"/>
      <w:lang w:eastAsia="en-US"/>
    </w:rPr>
  </w:style>
  <w:style w:type="paragraph" w:customStyle="1" w:styleId="Schedule5">
    <w:name w:val="Schedule 5"/>
    <w:basedOn w:val="Normal"/>
    <w:rsid w:val="00D83A27"/>
    <w:pPr>
      <w:numPr>
        <w:ilvl w:val="4"/>
        <w:numId w:val="4"/>
      </w:numPr>
      <w:spacing w:after="140" w:line="290" w:lineRule="auto"/>
    </w:pPr>
    <w:rPr>
      <w:kern w:val="20"/>
    </w:rPr>
  </w:style>
  <w:style w:type="character" w:customStyle="1" w:styleId="MenoPendente4">
    <w:name w:val="Menção Pendente4"/>
    <w:basedOn w:val="Fontepargpadro"/>
    <w:uiPriority w:val="99"/>
    <w:semiHidden/>
    <w:unhideWhenUsed/>
    <w:rsid w:val="000C52A7"/>
    <w:rPr>
      <w:color w:val="605E5C"/>
      <w:shd w:val="clear" w:color="auto" w:fill="E1DFDD"/>
    </w:rPr>
  </w:style>
  <w:style w:type="paragraph" w:customStyle="1" w:styleId="TCLevel1">
    <w:name w:val="T+C Level 1"/>
    <w:basedOn w:val="Normal"/>
    <w:next w:val="TCLevel2"/>
    <w:rsid w:val="00D83A27"/>
    <w:pPr>
      <w:keepNext/>
      <w:numPr>
        <w:numId w:val="5"/>
      </w:numPr>
      <w:spacing w:before="140" w:line="290" w:lineRule="auto"/>
      <w:outlineLvl w:val="0"/>
    </w:pPr>
    <w:rPr>
      <w:b/>
      <w:kern w:val="20"/>
    </w:rPr>
  </w:style>
  <w:style w:type="paragraph" w:customStyle="1" w:styleId="TCLevel2">
    <w:name w:val="T+C Level 2"/>
    <w:basedOn w:val="Normal"/>
    <w:rsid w:val="00D83A27"/>
    <w:pPr>
      <w:numPr>
        <w:ilvl w:val="1"/>
        <w:numId w:val="5"/>
      </w:numPr>
      <w:spacing w:after="140" w:line="290" w:lineRule="auto"/>
      <w:outlineLvl w:val="1"/>
    </w:pPr>
    <w:rPr>
      <w:kern w:val="20"/>
    </w:rPr>
  </w:style>
  <w:style w:type="paragraph" w:customStyle="1" w:styleId="TCLevel3">
    <w:name w:val="T+C Level 3"/>
    <w:basedOn w:val="Normal"/>
    <w:rsid w:val="00D83A27"/>
    <w:pPr>
      <w:numPr>
        <w:ilvl w:val="2"/>
        <w:numId w:val="5"/>
      </w:numPr>
      <w:spacing w:after="140" w:line="290" w:lineRule="auto"/>
      <w:outlineLvl w:val="2"/>
    </w:pPr>
    <w:rPr>
      <w:kern w:val="20"/>
    </w:rPr>
  </w:style>
  <w:style w:type="character" w:customStyle="1" w:styleId="MenoPendente1">
    <w:name w:val="Menção Pendente1"/>
    <w:basedOn w:val="Fontepargpadro"/>
    <w:uiPriority w:val="99"/>
    <w:semiHidden/>
    <w:unhideWhenUsed/>
    <w:rsid w:val="008017CB"/>
    <w:rPr>
      <w:color w:val="605E5C"/>
      <w:shd w:val="clear" w:color="auto" w:fill="E1DFDD"/>
    </w:rPr>
  </w:style>
  <w:style w:type="paragraph" w:customStyle="1" w:styleId="TCLevel4">
    <w:name w:val="T+C Level 4"/>
    <w:basedOn w:val="Normal"/>
    <w:rsid w:val="00D83A27"/>
    <w:pPr>
      <w:numPr>
        <w:ilvl w:val="3"/>
        <w:numId w:val="5"/>
      </w:numPr>
      <w:spacing w:after="140" w:line="290" w:lineRule="auto"/>
      <w:outlineLvl w:val="3"/>
    </w:pPr>
    <w:rPr>
      <w:kern w:val="20"/>
    </w:rPr>
  </w:style>
  <w:style w:type="paragraph" w:styleId="Data">
    <w:name w:val="Date"/>
    <w:basedOn w:val="Normal"/>
    <w:next w:val="Normal"/>
    <w:rsid w:val="00D83A27"/>
  </w:style>
  <w:style w:type="paragraph" w:customStyle="1" w:styleId="DocExCode">
    <w:name w:val="DocExCode"/>
    <w:basedOn w:val="Normal"/>
    <w:rsid w:val="00D83A27"/>
    <w:pPr>
      <w:pBdr>
        <w:top w:val="single" w:sz="4" w:space="1" w:color="auto"/>
      </w:pBdr>
    </w:pPr>
    <w:rPr>
      <w:kern w:val="20"/>
      <w:sz w:val="16"/>
    </w:rPr>
  </w:style>
  <w:style w:type="paragraph" w:customStyle="1" w:styleId="DocExCode-NoLine">
    <w:name w:val="DocExCode - No Line"/>
    <w:basedOn w:val="DocExCode"/>
    <w:rsid w:val="00D83A27"/>
    <w:pPr>
      <w:pBdr>
        <w:top w:val="none" w:sz="0" w:space="0" w:color="auto"/>
      </w:pBdr>
    </w:pPr>
    <w:rPr>
      <w:lang w:val="nl-BE"/>
    </w:rPr>
  </w:style>
  <w:style w:type="paragraph" w:customStyle="1" w:styleId="DocumentMap">
    <w:name w:val="DocumentMap"/>
    <w:basedOn w:val="Normal"/>
    <w:rsid w:val="00D83A27"/>
  </w:style>
  <w:style w:type="paragraph" w:styleId="Rodap">
    <w:name w:val="footer"/>
    <w:basedOn w:val="Normal"/>
    <w:link w:val="RodapChar"/>
    <w:uiPriority w:val="99"/>
    <w:rsid w:val="00D83A27"/>
    <w:pPr>
      <w:spacing w:before="120" w:after="120" w:line="290" w:lineRule="auto"/>
    </w:pPr>
    <w:rPr>
      <w:kern w:val="16"/>
      <w:sz w:val="16"/>
    </w:rPr>
  </w:style>
  <w:style w:type="character" w:styleId="Refdenotaderodap">
    <w:name w:val="footnote reference"/>
    <w:semiHidden/>
    <w:rsid w:val="00D83A27"/>
    <w:rPr>
      <w:rFonts w:ascii="Arial" w:hAnsi="Arial"/>
      <w:kern w:val="2"/>
      <w:vertAlign w:val="superscript"/>
    </w:rPr>
  </w:style>
  <w:style w:type="paragraph" w:styleId="Cabealho">
    <w:name w:val="header"/>
    <w:aliases w:val="Guideline,encabezado,Tulo1,Heade,hd,Header@,Project Name,Heading 1a,Appendix"/>
    <w:basedOn w:val="Normal"/>
    <w:link w:val="CabealhoChar"/>
    <w:rsid w:val="00D83A27"/>
    <w:pPr>
      <w:tabs>
        <w:tab w:val="center" w:pos="4366"/>
        <w:tab w:val="right" w:pos="8732"/>
      </w:tabs>
    </w:pPr>
    <w:rPr>
      <w:kern w:val="20"/>
    </w:rPr>
  </w:style>
  <w:style w:type="paragraph" w:customStyle="1" w:styleId="Level7">
    <w:name w:val="Level 7"/>
    <w:basedOn w:val="Normal"/>
    <w:rsid w:val="00D83A27"/>
    <w:pPr>
      <w:numPr>
        <w:ilvl w:val="6"/>
        <w:numId w:val="1"/>
      </w:numPr>
      <w:spacing w:after="140" w:line="290" w:lineRule="auto"/>
      <w:outlineLvl w:val="6"/>
    </w:pPr>
    <w:rPr>
      <w:kern w:val="20"/>
    </w:rPr>
  </w:style>
  <w:style w:type="paragraph" w:customStyle="1" w:styleId="Level8">
    <w:name w:val="Level 8"/>
    <w:basedOn w:val="Normal"/>
    <w:rsid w:val="00D83A27"/>
    <w:pPr>
      <w:numPr>
        <w:ilvl w:val="7"/>
        <w:numId w:val="1"/>
      </w:numPr>
      <w:spacing w:after="140" w:line="290" w:lineRule="auto"/>
      <w:outlineLvl w:val="7"/>
    </w:pPr>
    <w:rPr>
      <w:kern w:val="20"/>
    </w:rPr>
  </w:style>
  <w:style w:type="paragraph" w:customStyle="1" w:styleId="Level9">
    <w:name w:val="Level 9"/>
    <w:basedOn w:val="Normal"/>
    <w:rsid w:val="00D83A27"/>
    <w:pPr>
      <w:numPr>
        <w:ilvl w:val="8"/>
        <w:numId w:val="1"/>
      </w:numPr>
      <w:spacing w:after="140" w:line="290" w:lineRule="auto"/>
      <w:outlineLvl w:val="8"/>
    </w:pPr>
    <w:rPr>
      <w:kern w:val="20"/>
    </w:rPr>
  </w:style>
  <w:style w:type="character" w:styleId="Nmerodepgina">
    <w:name w:val="page number"/>
    <w:rsid w:val="00D83A27"/>
    <w:rPr>
      <w:rFonts w:ascii="Arial" w:hAnsi="Arial"/>
      <w:sz w:val="20"/>
    </w:rPr>
  </w:style>
  <w:style w:type="paragraph" w:customStyle="1" w:styleId="Table1">
    <w:name w:val="Table 1"/>
    <w:basedOn w:val="Normal"/>
    <w:rsid w:val="00D83A27"/>
    <w:pPr>
      <w:numPr>
        <w:numId w:val="6"/>
      </w:numPr>
      <w:spacing w:before="60" w:after="60" w:line="290" w:lineRule="auto"/>
      <w:outlineLvl w:val="0"/>
    </w:pPr>
    <w:rPr>
      <w:kern w:val="20"/>
    </w:rPr>
  </w:style>
  <w:style w:type="paragraph" w:customStyle="1" w:styleId="Table2">
    <w:name w:val="Table 2"/>
    <w:basedOn w:val="Normal"/>
    <w:rsid w:val="00D83A27"/>
    <w:pPr>
      <w:numPr>
        <w:ilvl w:val="1"/>
        <w:numId w:val="6"/>
      </w:numPr>
      <w:spacing w:before="60" w:after="60" w:line="290" w:lineRule="auto"/>
      <w:outlineLvl w:val="1"/>
    </w:pPr>
    <w:rPr>
      <w:kern w:val="20"/>
    </w:rPr>
  </w:style>
  <w:style w:type="paragraph" w:customStyle="1" w:styleId="Table3">
    <w:name w:val="Table 3"/>
    <w:basedOn w:val="Normal"/>
    <w:rsid w:val="00D83A27"/>
    <w:pPr>
      <w:numPr>
        <w:ilvl w:val="2"/>
        <w:numId w:val="6"/>
      </w:numPr>
      <w:spacing w:before="60" w:after="60" w:line="290" w:lineRule="auto"/>
      <w:outlineLvl w:val="2"/>
    </w:pPr>
    <w:rPr>
      <w:kern w:val="20"/>
    </w:rPr>
  </w:style>
  <w:style w:type="paragraph" w:customStyle="1" w:styleId="zFSTel">
    <w:name w:val="zFSTel"/>
    <w:basedOn w:val="Normal"/>
    <w:rsid w:val="00D83A27"/>
    <w:pPr>
      <w:spacing w:before="120"/>
    </w:pPr>
    <w:rPr>
      <w:kern w:val="16"/>
      <w:sz w:val="16"/>
    </w:rPr>
  </w:style>
  <w:style w:type="paragraph" w:customStyle="1" w:styleId="Table4">
    <w:name w:val="Table 4"/>
    <w:basedOn w:val="Normal"/>
    <w:rsid w:val="00D83A27"/>
    <w:pPr>
      <w:numPr>
        <w:ilvl w:val="3"/>
        <w:numId w:val="6"/>
      </w:numPr>
      <w:spacing w:before="60" w:after="60" w:line="290" w:lineRule="auto"/>
      <w:outlineLvl w:val="3"/>
    </w:pPr>
    <w:rPr>
      <w:kern w:val="20"/>
    </w:rPr>
  </w:style>
  <w:style w:type="paragraph" w:styleId="Textodebalo">
    <w:name w:val="Balloon Text"/>
    <w:basedOn w:val="Normal"/>
    <w:link w:val="TextodebaloChar"/>
    <w:rsid w:val="00950406"/>
    <w:pPr>
      <w:spacing w:line="240" w:lineRule="auto"/>
    </w:pPr>
    <w:rPr>
      <w:rFonts w:cs="Tahoma"/>
      <w:sz w:val="16"/>
      <w:szCs w:val="16"/>
    </w:rPr>
  </w:style>
  <w:style w:type="paragraph" w:customStyle="1" w:styleId="Table5">
    <w:name w:val="Table 5"/>
    <w:basedOn w:val="Normal"/>
    <w:rsid w:val="00D83A27"/>
    <w:pPr>
      <w:numPr>
        <w:ilvl w:val="4"/>
        <w:numId w:val="6"/>
      </w:numPr>
      <w:tabs>
        <w:tab w:val="clear" w:pos="567"/>
        <w:tab w:val="num" w:pos="680"/>
      </w:tabs>
      <w:spacing w:before="60" w:after="60" w:line="290" w:lineRule="auto"/>
      <w:ind w:left="680" w:hanging="680"/>
      <w:outlineLvl w:val="4"/>
    </w:pPr>
    <w:rPr>
      <w:kern w:val="20"/>
    </w:rPr>
  </w:style>
  <w:style w:type="paragraph" w:customStyle="1" w:styleId="Table6">
    <w:name w:val="Table 6"/>
    <w:basedOn w:val="Normal"/>
    <w:rsid w:val="00D83A27"/>
    <w:pPr>
      <w:numPr>
        <w:ilvl w:val="5"/>
        <w:numId w:val="6"/>
      </w:numPr>
      <w:spacing w:before="60" w:after="60" w:line="290" w:lineRule="auto"/>
      <w:outlineLvl w:val="5"/>
    </w:pPr>
    <w:rPr>
      <w:kern w:val="20"/>
    </w:rPr>
  </w:style>
  <w:style w:type="paragraph" w:styleId="Corpodetexto">
    <w:name w:val="Body Text"/>
    <w:aliases w:val="bt,bt wide,body text,b,CG-Single Sp 0.5,s2,!Body Text .5(J)"/>
    <w:basedOn w:val="Normal"/>
    <w:rsid w:val="00B416D8"/>
    <w:pPr>
      <w:spacing w:line="240" w:lineRule="auto"/>
    </w:pPr>
    <w:rPr>
      <w:rFonts w:ascii="Times New Roman" w:hAnsi="Times New Roman"/>
      <w:sz w:val="22"/>
    </w:rPr>
  </w:style>
  <w:style w:type="paragraph" w:customStyle="1" w:styleId="Tablealpha">
    <w:name w:val="Table alpha"/>
    <w:basedOn w:val="CellBody"/>
    <w:rsid w:val="00D83A27"/>
    <w:pPr>
      <w:numPr>
        <w:numId w:val="17"/>
      </w:numPr>
    </w:pPr>
  </w:style>
  <w:style w:type="paragraph" w:customStyle="1" w:styleId="Tablebullet">
    <w:name w:val="Table bullet"/>
    <w:basedOn w:val="Normal"/>
    <w:rsid w:val="00D83A27"/>
    <w:pPr>
      <w:numPr>
        <w:numId w:val="43"/>
      </w:numPr>
      <w:spacing w:before="60" w:after="60" w:line="290" w:lineRule="auto"/>
    </w:pPr>
    <w:rPr>
      <w:kern w:val="20"/>
    </w:rPr>
  </w:style>
  <w:style w:type="paragraph" w:customStyle="1" w:styleId="Tableroman">
    <w:name w:val="Table roman"/>
    <w:basedOn w:val="CellBody"/>
    <w:rsid w:val="00D83A27"/>
    <w:pPr>
      <w:numPr>
        <w:numId w:val="18"/>
      </w:numPr>
    </w:pPr>
  </w:style>
  <w:style w:type="paragraph" w:styleId="Sumrio2">
    <w:name w:val="toc 2"/>
    <w:basedOn w:val="Normal"/>
    <w:next w:val="Body"/>
    <w:semiHidden/>
    <w:rsid w:val="00D83A27"/>
    <w:pPr>
      <w:spacing w:before="280" w:after="140" w:line="290" w:lineRule="auto"/>
      <w:ind w:left="567"/>
    </w:pPr>
    <w:rPr>
      <w:kern w:val="20"/>
    </w:rPr>
  </w:style>
  <w:style w:type="paragraph" w:styleId="Sumrio3">
    <w:name w:val="toc 3"/>
    <w:basedOn w:val="Normal"/>
    <w:next w:val="Body"/>
    <w:semiHidden/>
    <w:rsid w:val="00D83A27"/>
    <w:pPr>
      <w:spacing w:before="280" w:after="140" w:line="290" w:lineRule="auto"/>
      <w:ind w:left="1247"/>
    </w:pPr>
    <w:rPr>
      <w:kern w:val="20"/>
    </w:rPr>
  </w:style>
  <w:style w:type="paragraph" w:styleId="Sumrio4">
    <w:name w:val="toc 4"/>
    <w:basedOn w:val="Normal"/>
    <w:next w:val="Body"/>
    <w:semiHidden/>
    <w:rsid w:val="00D83A27"/>
    <w:pPr>
      <w:spacing w:before="280" w:after="140" w:line="290" w:lineRule="auto"/>
      <w:ind w:left="1247"/>
    </w:pPr>
    <w:rPr>
      <w:kern w:val="20"/>
    </w:rPr>
  </w:style>
  <w:style w:type="paragraph" w:styleId="Sumrio5">
    <w:name w:val="toc 5"/>
    <w:basedOn w:val="Normal"/>
    <w:next w:val="Body"/>
    <w:semiHidden/>
    <w:rsid w:val="00D83A27"/>
  </w:style>
  <w:style w:type="paragraph" w:styleId="Sumrio6">
    <w:name w:val="toc 6"/>
    <w:basedOn w:val="Normal"/>
    <w:next w:val="Body"/>
    <w:semiHidden/>
    <w:rsid w:val="00D83A27"/>
  </w:style>
  <w:style w:type="paragraph" w:styleId="PargrafodaLista">
    <w:name w:val="List Paragraph"/>
    <w:aliases w:val="Vitor Título,Vitor T’tulo,Vitor T"/>
    <w:basedOn w:val="Normal"/>
    <w:link w:val="PargrafodaListaChar"/>
    <w:uiPriority w:val="99"/>
    <w:qFormat/>
    <w:rsid w:val="00E27489"/>
    <w:pPr>
      <w:ind w:left="720"/>
      <w:contextualSpacing/>
    </w:pPr>
  </w:style>
  <w:style w:type="paragraph" w:customStyle="1" w:styleId="zFSFax">
    <w:name w:val="zFSFax"/>
    <w:basedOn w:val="Normal"/>
    <w:rsid w:val="00D83A27"/>
    <w:rPr>
      <w:kern w:val="16"/>
      <w:sz w:val="16"/>
    </w:rPr>
  </w:style>
  <w:style w:type="paragraph" w:styleId="Sumrio7">
    <w:name w:val="toc 7"/>
    <w:basedOn w:val="Normal"/>
    <w:next w:val="Body"/>
    <w:semiHidden/>
    <w:rsid w:val="00D83A27"/>
  </w:style>
  <w:style w:type="paragraph" w:styleId="Sumrio8">
    <w:name w:val="toc 8"/>
    <w:basedOn w:val="Normal"/>
    <w:next w:val="Body"/>
    <w:semiHidden/>
    <w:rsid w:val="00D83A27"/>
  </w:style>
  <w:style w:type="paragraph" w:styleId="Sumrio9">
    <w:name w:val="toc 9"/>
    <w:basedOn w:val="Normal"/>
    <w:next w:val="Body"/>
    <w:semiHidden/>
    <w:rsid w:val="00D83A27"/>
  </w:style>
  <w:style w:type="paragraph" w:customStyle="1" w:styleId="zFSco-names">
    <w:name w:val="zFSco-names"/>
    <w:basedOn w:val="Normal"/>
    <w:next w:val="zFSand"/>
    <w:rsid w:val="00D83A27"/>
    <w:pPr>
      <w:spacing w:before="120" w:after="120" w:line="290" w:lineRule="auto"/>
      <w:jc w:val="center"/>
    </w:pPr>
    <w:rPr>
      <w:rFonts w:eastAsia="SimSun"/>
      <w:kern w:val="24"/>
    </w:rPr>
  </w:style>
  <w:style w:type="character" w:styleId="Hyperlink">
    <w:name w:val="Hyperlink"/>
    <w:rsid w:val="00D83A27"/>
    <w:rPr>
      <w:color w:val="AF005F"/>
      <w:u w:val="none"/>
    </w:rPr>
  </w:style>
  <w:style w:type="paragraph" w:customStyle="1" w:styleId="zFSFooter">
    <w:name w:val="zFSFooter"/>
    <w:basedOn w:val="Normal"/>
    <w:rsid w:val="00D83A27"/>
    <w:pPr>
      <w:tabs>
        <w:tab w:val="left" w:pos="6521"/>
      </w:tabs>
      <w:spacing w:after="40"/>
      <w:ind w:left="-108"/>
    </w:pPr>
    <w:rPr>
      <w:sz w:val="16"/>
    </w:rPr>
  </w:style>
  <w:style w:type="paragraph" w:customStyle="1" w:styleId="zFSNarrative">
    <w:name w:val="zFSNarrative"/>
    <w:basedOn w:val="Normal"/>
    <w:rsid w:val="00D83A27"/>
    <w:pPr>
      <w:spacing w:before="120" w:after="120" w:line="290" w:lineRule="auto"/>
      <w:jc w:val="center"/>
    </w:pPr>
    <w:rPr>
      <w:rFonts w:eastAsia="SimSun"/>
      <w:kern w:val="20"/>
    </w:rPr>
  </w:style>
  <w:style w:type="paragraph" w:customStyle="1" w:styleId="zFSTitle">
    <w:name w:val="zFSTitle"/>
    <w:basedOn w:val="Normal"/>
    <w:next w:val="zFSNarrative"/>
    <w:rsid w:val="00D83A27"/>
    <w:pPr>
      <w:keepNext/>
      <w:spacing w:before="240" w:after="120" w:line="290" w:lineRule="auto"/>
      <w:jc w:val="center"/>
    </w:pPr>
    <w:rPr>
      <w:rFonts w:eastAsia="SimSun"/>
      <w:sz w:val="28"/>
      <w:szCs w:val="28"/>
    </w:rPr>
  </w:style>
  <w:style w:type="character" w:styleId="Refdenotadefim">
    <w:name w:val="endnote reference"/>
    <w:semiHidden/>
    <w:rsid w:val="00D83A27"/>
    <w:rPr>
      <w:rFonts w:ascii="Arial" w:hAnsi="Arial"/>
      <w:vertAlign w:val="superscript"/>
    </w:rPr>
  </w:style>
  <w:style w:type="paragraph" w:styleId="Textodenotadefim">
    <w:name w:val="endnote text"/>
    <w:basedOn w:val="Normal"/>
    <w:semiHidden/>
    <w:rsid w:val="00D83A27"/>
  </w:style>
  <w:style w:type="paragraph" w:customStyle="1" w:styleId="Head">
    <w:name w:val="Head"/>
    <w:basedOn w:val="Normal"/>
    <w:next w:val="Body"/>
    <w:rsid w:val="00600BE5"/>
    <w:pPr>
      <w:keepNext/>
      <w:spacing w:before="280" w:after="140" w:line="290" w:lineRule="auto"/>
      <w:outlineLvl w:val="0"/>
    </w:pPr>
    <w:rPr>
      <w:b/>
      <w:kern w:val="23"/>
      <w:sz w:val="23"/>
    </w:rPr>
  </w:style>
  <w:style w:type="paragraph" w:styleId="ndicedeautoridades">
    <w:name w:val="table of authorities"/>
    <w:basedOn w:val="Normal"/>
    <w:next w:val="Normal"/>
    <w:semiHidden/>
    <w:rsid w:val="00D83A27"/>
    <w:pPr>
      <w:ind w:left="200" w:hanging="200"/>
    </w:pPr>
  </w:style>
  <w:style w:type="paragraph" w:customStyle="1" w:styleId="CellBody">
    <w:name w:val="CellBody"/>
    <w:basedOn w:val="Normal"/>
    <w:rsid w:val="00D83A27"/>
    <w:pPr>
      <w:spacing w:before="60" w:after="60" w:line="290" w:lineRule="auto"/>
    </w:pPr>
    <w:rPr>
      <w:kern w:val="20"/>
    </w:rPr>
  </w:style>
  <w:style w:type="paragraph" w:customStyle="1" w:styleId="zSFRef">
    <w:name w:val="zSFRef"/>
    <w:basedOn w:val="Normal"/>
    <w:rsid w:val="00D83A27"/>
    <w:rPr>
      <w:rFonts w:eastAsia="SimSun"/>
      <w:kern w:val="16"/>
      <w:sz w:val="16"/>
      <w:szCs w:val="16"/>
    </w:rPr>
  </w:style>
  <w:style w:type="paragraph" w:customStyle="1" w:styleId="UCAlpha1">
    <w:name w:val="UCAlpha 1"/>
    <w:basedOn w:val="Normal"/>
    <w:rsid w:val="00D83A27"/>
    <w:pPr>
      <w:numPr>
        <w:numId w:val="22"/>
      </w:numPr>
      <w:spacing w:after="140" w:line="290" w:lineRule="auto"/>
    </w:pPr>
    <w:rPr>
      <w:kern w:val="20"/>
    </w:rPr>
  </w:style>
  <w:style w:type="paragraph" w:customStyle="1" w:styleId="UCAlpha2">
    <w:name w:val="UCAlpha 2"/>
    <w:basedOn w:val="Normal"/>
    <w:rsid w:val="00D83A27"/>
    <w:pPr>
      <w:numPr>
        <w:numId w:val="23"/>
      </w:numPr>
      <w:spacing w:after="140" w:line="290" w:lineRule="auto"/>
    </w:pPr>
    <w:rPr>
      <w:kern w:val="20"/>
    </w:rPr>
  </w:style>
  <w:style w:type="paragraph" w:customStyle="1" w:styleId="UCAlpha3">
    <w:name w:val="UCAlpha 3"/>
    <w:basedOn w:val="Normal"/>
    <w:rsid w:val="00D83A27"/>
    <w:pPr>
      <w:numPr>
        <w:numId w:val="24"/>
      </w:numPr>
      <w:spacing w:after="140" w:line="290" w:lineRule="auto"/>
    </w:pPr>
    <w:rPr>
      <w:kern w:val="20"/>
    </w:rPr>
  </w:style>
  <w:style w:type="paragraph" w:customStyle="1" w:styleId="UCAlpha5">
    <w:name w:val="UCAlpha 5"/>
    <w:basedOn w:val="Normal"/>
    <w:rsid w:val="00D83A27"/>
    <w:pPr>
      <w:numPr>
        <w:numId w:val="26"/>
      </w:numPr>
      <w:spacing w:after="140" w:line="290" w:lineRule="auto"/>
    </w:pPr>
    <w:rPr>
      <w:kern w:val="20"/>
    </w:rPr>
  </w:style>
  <w:style w:type="paragraph" w:customStyle="1" w:styleId="UCAlpha6">
    <w:name w:val="UCAlpha 6"/>
    <w:basedOn w:val="Normal"/>
    <w:rsid w:val="00D83A27"/>
    <w:pPr>
      <w:numPr>
        <w:numId w:val="27"/>
      </w:numPr>
      <w:spacing w:after="140" w:line="290" w:lineRule="auto"/>
    </w:pPr>
    <w:rPr>
      <w:kern w:val="20"/>
    </w:rPr>
  </w:style>
  <w:style w:type="paragraph" w:customStyle="1" w:styleId="UCRoman1">
    <w:name w:val="UCRoman 1"/>
    <w:basedOn w:val="Normal"/>
    <w:rsid w:val="00D83A27"/>
    <w:pPr>
      <w:numPr>
        <w:numId w:val="28"/>
      </w:numPr>
      <w:spacing w:after="140" w:line="290" w:lineRule="auto"/>
    </w:pPr>
    <w:rPr>
      <w:kern w:val="20"/>
    </w:rPr>
  </w:style>
  <w:style w:type="paragraph" w:customStyle="1" w:styleId="UCRoman2">
    <w:name w:val="UCRoman 2"/>
    <w:basedOn w:val="Normal"/>
    <w:rsid w:val="00D83A27"/>
    <w:pPr>
      <w:numPr>
        <w:numId w:val="29"/>
      </w:numPr>
      <w:spacing w:after="140" w:line="290" w:lineRule="auto"/>
    </w:pPr>
    <w:rPr>
      <w:kern w:val="20"/>
    </w:rPr>
  </w:style>
  <w:style w:type="paragraph" w:customStyle="1" w:styleId="doublealpha">
    <w:name w:val="double alpha"/>
    <w:basedOn w:val="Normal"/>
    <w:rsid w:val="00D83A27"/>
    <w:pPr>
      <w:numPr>
        <w:numId w:val="30"/>
      </w:numPr>
      <w:spacing w:after="140" w:line="290" w:lineRule="auto"/>
    </w:pPr>
    <w:rPr>
      <w:kern w:val="20"/>
    </w:rPr>
  </w:style>
  <w:style w:type="paragraph" w:customStyle="1" w:styleId="ListNumbers">
    <w:name w:val="List Numbers"/>
    <w:basedOn w:val="Normal"/>
    <w:rsid w:val="00D83A27"/>
    <w:pPr>
      <w:numPr>
        <w:numId w:val="21"/>
      </w:numPr>
      <w:spacing w:after="140" w:line="290" w:lineRule="auto"/>
      <w:outlineLvl w:val="0"/>
    </w:pPr>
    <w:rPr>
      <w:kern w:val="20"/>
    </w:rPr>
  </w:style>
  <w:style w:type="paragraph" w:customStyle="1" w:styleId="dashbullet1">
    <w:name w:val="dash bullet 1"/>
    <w:basedOn w:val="Normal"/>
    <w:rsid w:val="00D83A27"/>
    <w:pPr>
      <w:numPr>
        <w:numId w:val="37"/>
      </w:numPr>
      <w:spacing w:after="140" w:line="290" w:lineRule="auto"/>
    </w:pPr>
    <w:rPr>
      <w:kern w:val="20"/>
    </w:rPr>
  </w:style>
  <w:style w:type="paragraph" w:customStyle="1" w:styleId="dashbullet2">
    <w:name w:val="dash bullet 2"/>
    <w:basedOn w:val="Normal"/>
    <w:rsid w:val="00D83A27"/>
    <w:pPr>
      <w:numPr>
        <w:numId w:val="38"/>
      </w:numPr>
      <w:spacing w:after="140" w:line="290" w:lineRule="auto"/>
    </w:pPr>
    <w:rPr>
      <w:kern w:val="20"/>
    </w:rPr>
  </w:style>
  <w:style w:type="paragraph" w:customStyle="1" w:styleId="dashbullet3">
    <w:name w:val="dash bullet 3"/>
    <w:basedOn w:val="Normal"/>
    <w:rsid w:val="00D83A27"/>
    <w:pPr>
      <w:numPr>
        <w:numId w:val="39"/>
      </w:numPr>
      <w:spacing w:after="140" w:line="290" w:lineRule="auto"/>
    </w:pPr>
    <w:rPr>
      <w:kern w:val="20"/>
    </w:rPr>
  </w:style>
  <w:style w:type="paragraph" w:customStyle="1" w:styleId="dashbullet4">
    <w:name w:val="dash bullet 4"/>
    <w:basedOn w:val="Normal"/>
    <w:rsid w:val="00D83A27"/>
    <w:pPr>
      <w:numPr>
        <w:numId w:val="40"/>
      </w:numPr>
      <w:spacing w:after="140" w:line="290" w:lineRule="auto"/>
    </w:pPr>
    <w:rPr>
      <w:kern w:val="20"/>
    </w:rPr>
  </w:style>
  <w:style w:type="paragraph" w:customStyle="1" w:styleId="dashbullet5">
    <w:name w:val="dash bullet 5"/>
    <w:basedOn w:val="Normal"/>
    <w:rsid w:val="00D83A27"/>
    <w:pPr>
      <w:numPr>
        <w:numId w:val="41"/>
      </w:numPr>
      <w:spacing w:after="140" w:line="290" w:lineRule="auto"/>
    </w:pPr>
    <w:rPr>
      <w:kern w:val="20"/>
    </w:rPr>
  </w:style>
  <w:style w:type="paragraph" w:customStyle="1" w:styleId="dashbullet6">
    <w:name w:val="dash bullet 6"/>
    <w:basedOn w:val="Normal"/>
    <w:rsid w:val="00D83A27"/>
    <w:pPr>
      <w:numPr>
        <w:numId w:val="42"/>
      </w:numPr>
      <w:spacing w:after="140" w:line="290" w:lineRule="auto"/>
    </w:pPr>
    <w:rPr>
      <w:kern w:val="20"/>
    </w:rPr>
  </w:style>
  <w:style w:type="paragraph" w:customStyle="1" w:styleId="zFSAddress">
    <w:name w:val="zFSAddress"/>
    <w:basedOn w:val="Normal"/>
    <w:rsid w:val="00D83A27"/>
    <w:pPr>
      <w:spacing w:line="290" w:lineRule="auto"/>
    </w:pPr>
    <w:rPr>
      <w:kern w:val="16"/>
      <w:sz w:val="16"/>
    </w:rPr>
  </w:style>
  <w:style w:type="paragraph" w:customStyle="1" w:styleId="zFSDescription">
    <w:name w:val="zFSDescription"/>
    <w:basedOn w:val="zFSDate"/>
    <w:rsid w:val="00D83A27"/>
    <w:rPr>
      <w:rFonts w:eastAsia="SimSun"/>
      <w:i/>
      <w:caps/>
    </w:rPr>
  </w:style>
  <w:style w:type="paragraph" w:customStyle="1" w:styleId="zFSDraft">
    <w:name w:val="zFSDraft"/>
    <w:basedOn w:val="Normal"/>
    <w:rsid w:val="00D83A27"/>
    <w:pPr>
      <w:spacing w:line="290" w:lineRule="auto"/>
    </w:pPr>
    <w:rPr>
      <w:kern w:val="20"/>
    </w:rPr>
  </w:style>
  <w:style w:type="paragraph" w:customStyle="1" w:styleId="zFSNameofDoc">
    <w:name w:val="zFSNameofDoc"/>
    <w:basedOn w:val="Normal"/>
    <w:rsid w:val="00D83A27"/>
    <w:pPr>
      <w:spacing w:before="300" w:after="400" w:line="290" w:lineRule="auto"/>
      <w:jc w:val="center"/>
    </w:pPr>
    <w:rPr>
      <w:rFonts w:eastAsia="SimSun"/>
      <w:caps/>
    </w:rPr>
  </w:style>
  <w:style w:type="paragraph" w:customStyle="1" w:styleId="zFSAmount">
    <w:name w:val="zFSAmount"/>
    <w:basedOn w:val="Normal"/>
    <w:rsid w:val="00D83A27"/>
    <w:pPr>
      <w:spacing w:before="800" w:line="290" w:lineRule="auto"/>
      <w:jc w:val="center"/>
    </w:pPr>
    <w:rPr>
      <w:i/>
    </w:rPr>
  </w:style>
  <w:style w:type="character" w:styleId="HiperlinkVisitado">
    <w:name w:val="FollowedHyperlink"/>
    <w:rsid w:val="00D83A27"/>
    <w:rPr>
      <w:color w:val="AF005F"/>
      <w:u w:val="none"/>
    </w:rPr>
  </w:style>
  <w:style w:type="character" w:customStyle="1" w:styleId="zTokyoLogoCaption">
    <w:name w:val="zTokyoLogoCaption"/>
    <w:rsid w:val="00D83A27"/>
    <w:rPr>
      <w:rFonts w:ascii="MS Mincho" w:eastAsia="MS Mincho"/>
      <w:noProof/>
      <w:sz w:val="13"/>
    </w:rPr>
  </w:style>
  <w:style w:type="paragraph" w:customStyle="1" w:styleId="zFSAddress2">
    <w:name w:val="zFSAddress2"/>
    <w:basedOn w:val="Normal"/>
    <w:rsid w:val="00D83A27"/>
    <w:pPr>
      <w:spacing w:line="290" w:lineRule="auto"/>
    </w:pPr>
    <w:rPr>
      <w:kern w:val="16"/>
      <w:sz w:val="16"/>
    </w:rPr>
  </w:style>
  <w:style w:type="character" w:customStyle="1" w:styleId="zTokyoLogoCaption2">
    <w:name w:val="zTokyoLogoCaption2"/>
    <w:rsid w:val="00D83A27"/>
    <w:rPr>
      <w:rFonts w:ascii="MS Mincho" w:eastAsia="MS Mincho"/>
      <w:noProof/>
      <w:sz w:val="16"/>
    </w:rPr>
  </w:style>
  <w:style w:type="character" w:customStyle="1" w:styleId="DeltaViewInsertion">
    <w:name w:val="DeltaView Insertion"/>
    <w:rsid w:val="00B416D8"/>
    <w:rPr>
      <w:color w:val="0000FF"/>
      <w:spacing w:val="0"/>
      <w:u w:val="single"/>
    </w:rPr>
  </w:style>
  <w:style w:type="character" w:customStyle="1" w:styleId="RodapChar">
    <w:name w:val="Rodapé Char"/>
    <w:basedOn w:val="Fontepargpadro"/>
    <w:link w:val="Rodap"/>
    <w:uiPriority w:val="99"/>
    <w:rsid w:val="00224BCD"/>
    <w:rPr>
      <w:rFonts w:ascii="Tahoma" w:hAnsi="Tahoma"/>
      <w:kern w:val="16"/>
      <w:sz w:val="16"/>
      <w:lang w:eastAsia="pt-BR"/>
    </w:rPr>
  </w:style>
  <w:style w:type="character" w:styleId="TextodoEspaoReservado">
    <w:name w:val="Placeholder Text"/>
    <w:basedOn w:val="Fontepargpadro"/>
    <w:uiPriority w:val="99"/>
    <w:semiHidden/>
    <w:rsid w:val="00224BCD"/>
    <w:rPr>
      <w:color w:val="808080"/>
    </w:rPr>
  </w:style>
  <w:style w:type="paragraph" w:styleId="Reviso">
    <w:name w:val="Revision"/>
    <w:hidden/>
    <w:uiPriority w:val="99"/>
    <w:semiHidden/>
    <w:rsid w:val="002D3076"/>
    <w:rPr>
      <w:rFonts w:ascii="Tahoma" w:hAnsi="Tahoma"/>
      <w:sz w:val="24"/>
      <w:lang w:eastAsia="pt-BR"/>
    </w:rPr>
  </w:style>
  <w:style w:type="character" w:customStyle="1" w:styleId="CabealhoChar">
    <w:name w:val="Cabeçalho Char"/>
    <w:aliases w:val="Guideline Char,encabezado Char,Tulo1 Char,Heade Char,hd Char,Header@ Char,Project Name Char,Heading 1a Char,Appendix Char"/>
    <w:basedOn w:val="Fontepargpadro"/>
    <w:link w:val="Cabealho"/>
    <w:rsid w:val="00E022BA"/>
    <w:rPr>
      <w:rFonts w:ascii="Tahoma" w:hAnsi="Tahoma"/>
      <w:kern w:val="20"/>
      <w:sz w:val="24"/>
      <w:lang w:eastAsia="pt-BR"/>
    </w:rPr>
  </w:style>
  <w:style w:type="character" w:customStyle="1" w:styleId="Level3Char">
    <w:name w:val="Level 3 Char"/>
    <w:link w:val="Level3"/>
    <w:rsid w:val="00305168"/>
    <w:rPr>
      <w:rFonts w:ascii="Tahoma" w:hAnsi="Tahoma"/>
      <w:kern w:val="20"/>
      <w:sz w:val="24"/>
      <w:szCs w:val="28"/>
      <w:lang w:eastAsia="pt-BR"/>
    </w:rPr>
  </w:style>
  <w:style w:type="character" w:styleId="Refdecomentrio">
    <w:name w:val="annotation reference"/>
    <w:basedOn w:val="Fontepargpadro"/>
    <w:semiHidden/>
    <w:unhideWhenUsed/>
    <w:rsid w:val="00CD7C9D"/>
    <w:rPr>
      <w:sz w:val="16"/>
      <w:szCs w:val="16"/>
    </w:rPr>
  </w:style>
  <w:style w:type="paragraph" w:styleId="Assuntodocomentrio">
    <w:name w:val="annotation subject"/>
    <w:basedOn w:val="Textodecomentrio"/>
    <w:next w:val="Textodecomentrio"/>
    <w:link w:val="AssuntodocomentrioChar"/>
    <w:semiHidden/>
    <w:unhideWhenUsed/>
    <w:rsid w:val="00CD7C9D"/>
    <w:pPr>
      <w:spacing w:line="240" w:lineRule="auto"/>
    </w:pPr>
    <w:rPr>
      <w:b/>
      <w:bCs/>
      <w:sz w:val="20"/>
    </w:rPr>
  </w:style>
  <w:style w:type="character" w:customStyle="1" w:styleId="TextodecomentrioChar">
    <w:name w:val="Texto de comentário Char"/>
    <w:basedOn w:val="Fontepargpadro"/>
    <w:link w:val="Textodecomentrio"/>
    <w:semiHidden/>
    <w:rsid w:val="00CD7C9D"/>
    <w:rPr>
      <w:rFonts w:ascii="Tahoma" w:hAnsi="Tahoma"/>
      <w:sz w:val="24"/>
      <w:lang w:eastAsia="pt-BR"/>
    </w:rPr>
  </w:style>
  <w:style w:type="character" w:customStyle="1" w:styleId="AssuntodocomentrioChar">
    <w:name w:val="Assunto do comentário Char"/>
    <w:basedOn w:val="TextodecomentrioChar"/>
    <w:link w:val="Assuntodocomentrio"/>
    <w:semiHidden/>
    <w:rsid w:val="00CD7C9D"/>
    <w:rPr>
      <w:rFonts w:ascii="Tahoma" w:hAnsi="Tahoma"/>
      <w:b/>
      <w:bCs/>
      <w:sz w:val="24"/>
      <w:lang w:eastAsia="pt-BR"/>
    </w:rPr>
  </w:style>
  <w:style w:type="paragraph" w:customStyle="1" w:styleId="nomeempresa">
    <w:name w:val="nome empresa"/>
    <w:basedOn w:val="Normal"/>
    <w:uiPriority w:val="99"/>
    <w:rsid w:val="007F3C68"/>
    <w:pPr>
      <w:autoSpaceDE w:val="0"/>
      <w:autoSpaceDN w:val="0"/>
      <w:adjustRightInd w:val="0"/>
      <w:spacing w:after="34" w:line="288" w:lineRule="auto"/>
      <w:jc w:val="center"/>
      <w:textAlignment w:val="center"/>
    </w:pPr>
    <w:rPr>
      <w:rFonts w:ascii="Frutiger LT Std 45 Light" w:hAnsi="Frutiger LT Std 45 Light" w:cs="Frutiger LT Std 45 Light"/>
      <w:b/>
      <w:bCs/>
      <w:color w:val="000000"/>
      <w:spacing w:val="4"/>
      <w:sz w:val="36"/>
      <w:szCs w:val="36"/>
    </w:rPr>
  </w:style>
  <w:style w:type="character" w:customStyle="1" w:styleId="MenoPendente2">
    <w:name w:val="Menção Pendente2"/>
    <w:basedOn w:val="Fontepargpadro"/>
    <w:uiPriority w:val="99"/>
    <w:semiHidden/>
    <w:unhideWhenUsed/>
    <w:rsid w:val="003F6398"/>
    <w:rPr>
      <w:color w:val="605E5C"/>
      <w:shd w:val="clear" w:color="auto" w:fill="E1DFDD"/>
    </w:rPr>
  </w:style>
  <w:style w:type="paragraph" w:customStyle="1" w:styleId="Corpo">
    <w:name w:val="Corpo"/>
    <w:basedOn w:val="Normal"/>
    <w:rsid w:val="00C4555C"/>
    <w:pPr>
      <w:spacing w:line="240" w:lineRule="auto"/>
    </w:pPr>
    <w:rPr>
      <w:rFonts w:ascii="Times New Roman" w:eastAsia="Calibri" w:hAnsi="Times New Roman"/>
      <w:color w:val="000000"/>
      <w:szCs w:val="24"/>
      <w:lang w:eastAsia="en-US"/>
    </w:rPr>
  </w:style>
  <w:style w:type="character" w:customStyle="1" w:styleId="PargrafodaListaChar">
    <w:name w:val="Parágrafo da Lista Char"/>
    <w:aliases w:val="Vitor Título Char,Vitor T’tulo Char,Vitor T Char"/>
    <w:link w:val="PargrafodaLista"/>
    <w:uiPriority w:val="99"/>
    <w:rsid w:val="00C4555C"/>
    <w:rPr>
      <w:rFonts w:ascii="Tahoma" w:hAnsi="Tahoma"/>
      <w:sz w:val="24"/>
      <w:lang w:eastAsia="pt-BR"/>
    </w:rPr>
  </w:style>
  <w:style w:type="character" w:customStyle="1" w:styleId="MenoPendente3">
    <w:name w:val="Menção Pendente3"/>
    <w:basedOn w:val="Fontepargpadro"/>
    <w:uiPriority w:val="99"/>
    <w:semiHidden/>
    <w:unhideWhenUsed/>
    <w:rsid w:val="00C4555C"/>
    <w:rPr>
      <w:color w:val="605E5C"/>
      <w:shd w:val="clear" w:color="auto" w:fill="E1DFDD"/>
    </w:rPr>
  </w:style>
  <w:style w:type="paragraph" w:customStyle="1" w:styleId="DeltaViewAnnounce">
    <w:name w:val="DeltaView Announce"/>
    <w:uiPriority w:val="99"/>
    <w:rsid w:val="00256F9E"/>
    <w:pPr>
      <w:autoSpaceDE w:val="0"/>
      <w:autoSpaceDN w:val="0"/>
      <w:adjustRightInd w:val="0"/>
      <w:spacing w:before="100" w:beforeAutospacing="1" w:after="100" w:afterAutospacing="1"/>
    </w:pPr>
    <w:rPr>
      <w:rFonts w:ascii="Arial" w:hAnsi="Arial" w:cs="Arial"/>
      <w:sz w:val="24"/>
      <w:szCs w:val="24"/>
      <w:lang w:val="en-GB" w:eastAsia="en-US"/>
    </w:rPr>
  </w:style>
  <w:style w:type="table" w:styleId="Tabelacomgrade">
    <w:name w:val="Table Grid"/>
    <w:basedOn w:val="Tabelanormal"/>
    <w:rsid w:val="00E70A78"/>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5">
    <w:name w:val="Menção Pendente5"/>
    <w:basedOn w:val="Fontepargpadro"/>
    <w:uiPriority w:val="99"/>
    <w:semiHidden/>
    <w:unhideWhenUsed/>
    <w:rsid w:val="00485A89"/>
    <w:rPr>
      <w:color w:val="605E5C"/>
      <w:shd w:val="clear" w:color="auto" w:fill="E1DFDD"/>
    </w:rPr>
  </w:style>
  <w:style w:type="paragraph" w:customStyle="1" w:styleId="Heading">
    <w:name w:val="Heading"/>
    <w:basedOn w:val="Normal"/>
    <w:rsid w:val="00CC6B2C"/>
    <w:pPr>
      <w:spacing w:after="140" w:line="290" w:lineRule="auto"/>
    </w:pPr>
    <w:rPr>
      <w:rFonts w:ascii="Arial" w:hAnsi="Arial" w:cs="Arial"/>
      <w:b/>
      <w:sz w:val="22"/>
      <w:szCs w:val="24"/>
    </w:rPr>
  </w:style>
  <w:style w:type="character" w:styleId="MenoPendente">
    <w:name w:val="Unresolved Mention"/>
    <w:basedOn w:val="Fontepargpadro"/>
    <w:uiPriority w:val="99"/>
    <w:semiHidden/>
    <w:unhideWhenUsed/>
    <w:rsid w:val="00512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8130">
      <w:bodyDiv w:val="1"/>
      <w:marLeft w:val="0"/>
      <w:marRight w:val="0"/>
      <w:marTop w:val="0"/>
      <w:marBottom w:val="0"/>
      <w:divBdr>
        <w:top w:val="none" w:sz="0" w:space="0" w:color="auto"/>
        <w:left w:val="none" w:sz="0" w:space="0" w:color="auto"/>
        <w:bottom w:val="none" w:sz="0" w:space="0" w:color="auto"/>
        <w:right w:val="none" w:sz="0" w:space="0" w:color="auto"/>
      </w:divBdr>
    </w:div>
    <w:div w:id="145976295">
      <w:bodyDiv w:val="1"/>
      <w:marLeft w:val="0"/>
      <w:marRight w:val="0"/>
      <w:marTop w:val="0"/>
      <w:marBottom w:val="0"/>
      <w:divBdr>
        <w:top w:val="none" w:sz="0" w:space="0" w:color="auto"/>
        <w:left w:val="none" w:sz="0" w:space="0" w:color="auto"/>
        <w:bottom w:val="none" w:sz="0" w:space="0" w:color="auto"/>
        <w:right w:val="none" w:sz="0" w:space="0" w:color="auto"/>
      </w:divBdr>
    </w:div>
    <w:div w:id="538512266">
      <w:bodyDiv w:val="1"/>
      <w:marLeft w:val="0"/>
      <w:marRight w:val="0"/>
      <w:marTop w:val="0"/>
      <w:marBottom w:val="0"/>
      <w:divBdr>
        <w:top w:val="none" w:sz="0" w:space="0" w:color="auto"/>
        <w:left w:val="none" w:sz="0" w:space="0" w:color="auto"/>
        <w:bottom w:val="none" w:sz="0" w:space="0" w:color="auto"/>
        <w:right w:val="none" w:sz="0" w:space="0" w:color="auto"/>
      </w:divBdr>
    </w:div>
    <w:div w:id="787091113">
      <w:bodyDiv w:val="1"/>
      <w:marLeft w:val="0"/>
      <w:marRight w:val="0"/>
      <w:marTop w:val="0"/>
      <w:marBottom w:val="0"/>
      <w:divBdr>
        <w:top w:val="none" w:sz="0" w:space="0" w:color="auto"/>
        <w:left w:val="none" w:sz="0" w:space="0" w:color="auto"/>
        <w:bottom w:val="none" w:sz="0" w:space="0" w:color="auto"/>
        <w:right w:val="none" w:sz="0" w:space="0" w:color="auto"/>
      </w:divBdr>
    </w:div>
    <w:div w:id="1019156648">
      <w:bodyDiv w:val="1"/>
      <w:marLeft w:val="0"/>
      <w:marRight w:val="0"/>
      <w:marTop w:val="0"/>
      <w:marBottom w:val="0"/>
      <w:divBdr>
        <w:top w:val="none" w:sz="0" w:space="0" w:color="auto"/>
        <w:left w:val="none" w:sz="0" w:space="0" w:color="auto"/>
        <w:bottom w:val="none" w:sz="0" w:space="0" w:color="auto"/>
        <w:right w:val="none" w:sz="0" w:space="0" w:color="auto"/>
      </w:divBdr>
    </w:div>
    <w:div w:id="1112944287">
      <w:bodyDiv w:val="1"/>
      <w:marLeft w:val="0"/>
      <w:marRight w:val="0"/>
      <w:marTop w:val="0"/>
      <w:marBottom w:val="0"/>
      <w:divBdr>
        <w:top w:val="none" w:sz="0" w:space="0" w:color="auto"/>
        <w:left w:val="none" w:sz="0" w:space="0" w:color="auto"/>
        <w:bottom w:val="none" w:sz="0" w:space="0" w:color="auto"/>
        <w:right w:val="none" w:sz="0" w:space="0" w:color="auto"/>
      </w:divBdr>
    </w:div>
    <w:div w:id="1183275328">
      <w:bodyDiv w:val="1"/>
      <w:marLeft w:val="0"/>
      <w:marRight w:val="0"/>
      <w:marTop w:val="0"/>
      <w:marBottom w:val="0"/>
      <w:divBdr>
        <w:top w:val="none" w:sz="0" w:space="0" w:color="auto"/>
        <w:left w:val="none" w:sz="0" w:space="0" w:color="auto"/>
        <w:bottom w:val="none" w:sz="0" w:space="0" w:color="auto"/>
        <w:right w:val="none" w:sz="0" w:space="0" w:color="auto"/>
      </w:divBdr>
    </w:div>
    <w:div w:id="1235507848">
      <w:bodyDiv w:val="1"/>
      <w:marLeft w:val="0"/>
      <w:marRight w:val="0"/>
      <w:marTop w:val="0"/>
      <w:marBottom w:val="0"/>
      <w:divBdr>
        <w:top w:val="none" w:sz="0" w:space="0" w:color="auto"/>
        <w:left w:val="none" w:sz="0" w:space="0" w:color="auto"/>
        <w:bottom w:val="none" w:sz="0" w:space="0" w:color="auto"/>
        <w:right w:val="none" w:sz="0" w:space="0" w:color="auto"/>
      </w:divBdr>
    </w:div>
    <w:div w:id="1252084419">
      <w:bodyDiv w:val="1"/>
      <w:marLeft w:val="0"/>
      <w:marRight w:val="0"/>
      <w:marTop w:val="0"/>
      <w:marBottom w:val="0"/>
      <w:divBdr>
        <w:top w:val="none" w:sz="0" w:space="0" w:color="auto"/>
        <w:left w:val="none" w:sz="0" w:space="0" w:color="auto"/>
        <w:bottom w:val="none" w:sz="0" w:space="0" w:color="auto"/>
        <w:right w:val="none" w:sz="0" w:space="0" w:color="auto"/>
      </w:divBdr>
    </w:div>
    <w:div w:id="1269238612">
      <w:bodyDiv w:val="1"/>
      <w:marLeft w:val="0"/>
      <w:marRight w:val="0"/>
      <w:marTop w:val="0"/>
      <w:marBottom w:val="0"/>
      <w:divBdr>
        <w:top w:val="none" w:sz="0" w:space="0" w:color="auto"/>
        <w:left w:val="none" w:sz="0" w:space="0" w:color="auto"/>
        <w:bottom w:val="none" w:sz="0" w:space="0" w:color="auto"/>
        <w:right w:val="none" w:sz="0" w:space="0" w:color="auto"/>
      </w:divBdr>
    </w:div>
    <w:div w:id="1386296422">
      <w:bodyDiv w:val="1"/>
      <w:marLeft w:val="0"/>
      <w:marRight w:val="0"/>
      <w:marTop w:val="0"/>
      <w:marBottom w:val="0"/>
      <w:divBdr>
        <w:top w:val="none" w:sz="0" w:space="0" w:color="auto"/>
        <w:left w:val="none" w:sz="0" w:space="0" w:color="auto"/>
        <w:bottom w:val="none" w:sz="0" w:space="0" w:color="auto"/>
        <w:right w:val="none" w:sz="0" w:space="0" w:color="auto"/>
      </w:divBdr>
    </w:div>
    <w:div w:id="1413622822">
      <w:bodyDiv w:val="1"/>
      <w:marLeft w:val="0"/>
      <w:marRight w:val="0"/>
      <w:marTop w:val="0"/>
      <w:marBottom w:val="0"/>
      <w:divBdr>
        <w:top w:val="none" w:sz="0" w:space="0" w:color="auto"/>
        <w:left w:val="none" w:sz="0" w:space="0" w:color="auto"/>
        <w:bottom w:val="none" w:sz="0" w:space="0" w:color="auto"/>
        <w:right w:val="none" w:sz="0" w:space="0" w:color="auto"/>
      </w:divBdr>
    </w:div>
    <w:div w:id="1564677959">
      <w:bodyDiv w:val="1"/>
      <w:marLeft w:val="0"/>
      <w:marRight w:val="0"/>
      <w:marTop w:val="0"/>
      <w:marBottom w:val="0"/>
      <w:divBdr>
        <w:top w:val="none" w:sz="0" w:space="0" w:color="auto"/>
        <w:left w:val="none" w:sz="0" w:space="0" w:color="auto"/>
        <w:bottom w:val="none" w:sz="0" w:space="0" w:color="auto"/>
        <w:right w:val="none" w:sz="0" w:space="0" w:color="auto"/>
      </w:divBdr>
    </w:div>
    <w:div w:id="1834029089">
      <w:bodyDiv w:val="1"/>
      <w:marLeft w:val="0"/>
      <w:marRight w:val="0"/>
      <w:marTop w:val="0"/>
      <w:marBottom w:val="0"/>
      <w:divBdr>
        <w:top w:val="none" w:sz="0" w:space="0" w:color="auto"/>
        <w:left w:val="none" w:sz="0" w:space="0" w:color="auto"/>
        <w:bottom w:val="none" w:sz="0" w:space="0" w:color="auto"/>
        <w:right w:val="none" w:sz="0" w:space="0" w:color="auto"/>
      </w:divBdr>
    </w:div>
    <w:div w:id="189138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footnotes" Target="footnotes.xml" Id="rId13" /><Relationship Type="http://schemas.openxmlformats.org/officeDocument/2006/relationships/image" Target="media/image4.png"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image" Target="media/image7.png" Id="rId21" /><Relationship Type="http://schemas.openxmlformats.org/officeDocument/2006/relationships/customXml" Target="../customXml/item7.xml" Id="rId7" /><Relationship Type="http://schemas.openxmlformats.org/officeDocument/2006/relationships/webSettings" Target="webSettings.xml" Id="rId12" /><Relationship Type="http://schemas.openxmlformats.org/officeDocument/2006/relationships/image" Target="media/image3.png"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image" Target="media/image2.jpeg" Id="rId16" /><Relationship Type="http://schemas.openxmlformats.org/officeDocument/2006/relationships/image" Target="media/image6.png"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settings" Target="settings.xml" Id="rId11" /><Relationship Type="http://schemas.openxmlformats.org/officeDocument/2006/relationships/header" Target="header2.xml" Id="rId24" /><Relationship Type="http://schemas.openxmlformats.org/officeDocument/2006/relationships/customXml" Target="../customXml/item5.xml" Id="rId5" /><Relationship Type="http://schemas.openxmlformats.org/officeDocument/2006/relationships/image" Target="media/image1.jpeg" Id="rId15" /><Relationship Type="http://schemas.openxmlformats.org/officeDocument/2006/relationships/header" Target="header1.xml" Id="rId23" /><Relationship Type="http://schemas.openxmlformats.org/officeDocument/2006/relationships/footer" Target="footer3.xml" Id="rId28" /><Relationship Type="http://schemas.openxmlformats.org/officeDocument/2006/relationships/styles" Target="styles.xml" Id="rId10" /><Relationship Type="http://schemas.openxmlformats.org/officeDocument/2006/relationships/image" Target="media/image5.jpeg" Id="rId19" /><Relationship Type="http://schemas.openxmlformats.org/officeDocument/2006/relationships/customXml" Target="../customXml/item4.xml" Id="rId4" /><Relationship Type="http://schemas.openxmlformats.org/officeDocument/2006/relationships/numbering" Target="numbering.xml" Id="rId9" /><Relationship Type="http://schemas.openxmlformats.org/officeDocument/2006/relationships/endnotes" Target="endnotes.xml" Id="rId14" /><Relationship Type="http://schemas.openxmlformats.org/officeDocument/2006/relationships/image" Target="media/image8.jpeg" Id="rId22" /><Relationship Type="http://schemas.openxmlformats.org/officeDocument/2006/relationships/header" Target="header3.xml" Id="rId27" /><Relationship Type="http://schemas.openxmlformats.org/officeDocument/2006/relationships/theme" Target="theme/theme1.xml" Id="rId30" /><Relationship Type="http://schemas.openxmlformats.org/officeDocument/2006/relationships/customXml" Target="/customXML/item9.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9.xml><?xml version="1.0" encoding="utf-8"?>
<properties xmlns="http://www.imanage.com/work/xmlschema">
  <documentid>JUR_SP!52996953.5</documentid>
  <senderid>CFV</senderid>
  <senderemail>CALVES@PN.COM.BR</senderemail>
  <lastmodified>2025-03-17T12:41:00.0000000-03:00</lastmodified>
  <database>JUR_SP</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1 6 " ? > < p r o p e r t i e s   x m l n s = " h t t p : / / w w w . i m a n a g e . c o m / w o r k / x m l s c h e m a " >  
     < d o c u m e n t i d > T E X T ! 1 0 3 4 8 6 7 2 5 . 4 < / d o c u m e n t i d >  
     < s e n d e r i d > J A O < / s e n d e r i d >  
     < s e n d e r e m a i l > J A O L I V E I R A @ M A C H A D O M E Y E R . C O M . B R < / s e n d e r e m a i l >  
     < l a s t m o d i f i e d > 2 0 2 3 - 0 4 - 0 4 T 1 3 : 5 6 : 0 0 . 0 0 0 0 0 0 0 - 0 3 : 0 0 < / l a s t m o d i f i e d >  
     < d a t a b a s e > T E X T < / 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L213469</CodigoSegmento>
    <Area xmlns="e63af235-6539-4873-9a74-7e32b5cc1aee" xsi:nil="true"/>
    <TaxCatchAll xmlns="e63af235-6539-4873-9a74-7e32b5cc1aee">
      <Value>1280</Value>
      <Value>1468</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TermInfo xmlns="http://schemas.microsoft.com/office/infopath/2007/PartnerControls">
          <TermName>Pedro Longhi</TermName>
          <TermId>b45acaac-9fed-4cc8-9778-4a7686cdd009</TermId>
        </TermInfo>
      </Terms>
    </o47f90c374aa42598c104dd08549f2b5>
    <TipoDocumento xmlns="e63af235-6539-4873-9a74-7e32b5cc1aee"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Vinci Partners Investimentos Ltda.</TermName>
          <TermId xmlns="http://schemas.microsoft.com/office/infopath/2007/PartnerControls">cfa847d9-8fea-4b91-960b-3114eaf04cda</TermId>
        </TermInfo>
      </Terms>
    </d47f3fc68dc1429b8573eb2634792044>
    <DLCPolicyLabelClientValue xmlns="e63af235-6539-4873-9a74-7e32b5cc1aee">LDOC-3-304631/0.1</DLCPolicyLabelClientValue>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Roberto Zarour</DisplayName>
        <AccountId>822</AccountId>
        <AccountType/>
      </UserInfo>
    </BillingPartner>
    <DLCPolicyLabelLock xmlns="e63af235-6539-4873-9a74-7e32b5cc1aee" xsi:nil="true"/>
    <Setor xmlns="e63af235-6539-4873-9a74-7e32b5cc1aee" xsi:nil="true"/>
    <Codigo xmlns="e63af235-6539-4873-9a74-7e32b5cc1aee">L213469</Codigo>
    <Knowhow xmlns="e63af235-6539-4873-9a74-7e32b5cc1aee">false</Knowhow>
    <NumeroDocExplorer xmlns="e63af235-6539-4873-9a74-7e32b5cc1aee" xsi:nil="true"/>
    <_dlc_DocId xmlns="e63af235-6539-4873-9a74-7e32b5cc1aee">LDOC-3-304631</_dlc_DocId>
    <_dlc_DocIdUrl xmlns="e63af235-6539-4873-9a74-7e32b5cc1aee">
      <Url>http://sharepoint/_layouts/15/DocIdRedir.aspx?ID=LDOC-3-304631</Url>
      <Description>LDOC-3-304631</Description>
    </_dlc_DocIdUrl>
    <DLCPolicyLabelValue xmlns="e63af235-6539-4873-9a74-7e32b5cc1aee">LDOC-3-304631/0.1</DLCPolicyLabelVal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IDUnico xmlns="e63af235-6539-4873-9a74-7e32b5cc1aee">LDOC-3-304631</IDUnico>
    <VersaoDocumento xmlns="e63af235-6539-4873-9a74-7e32b5cc1aee">0.1</VersaoDocumento>
  </documentManagement>
</p:properties>
</file>

<file path=customXml/item6.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7.xml>��< ? x m l   v e r s i o n = " 1 . 0 "   e n c o d i n g = " u t f - 1 6 " ? > < p r o p e r t i e s   x m l n s = " h t t p : / / w w w . i m a n a g e . c o m / w o r k / x m l s c h e m a " >  
     < d o c u m e n t i d > R J ! 2 2 6 0 9 2 4 . 1 < / d o c u m e n t i d >  
     < s e n d e r i d > J U L I A . B E N V E N U T O < / s e n d e r i d >  
     < s e n d e r e m a i l > J B E N V E N U T O @ P I N H E I R O G U I M A R A E S . C O M . B R < / s e n d e r e m a i l >  
     < l a s t m o d i f i e d > 2 0 2 3 - 0 4 - 2 4 T 0 8 : 5 0 : 0 0 . 0 0 0 0 0 0 0 - 0 3 : 0 0 < / l a s t m o d i f i e d >  
     < d a t a b a s e > R J < / d a t a b a s e >  
 < / p r o p e r t i e s > 
</file>

<file path=customXml/item8.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1ABDFD-076C-48CF-8ACC-B37D513E0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461F18-A967-4E90-BEFC-C0936FF093B4}">
  <ds:schemaRefs>
    <ds:schemaRef ds:uri="http://schemas.microsoft.com/sharepoint/events"/>
  </ds:schemaRefs>
</ds:datastoreItem>
</file>

<file path=customXml/itemProps3.xml><?xml version="1.0" encoding="utf-8"?>
<ds:datastoreItem xmlns:ds="http://schemas.openxmlformats.org/officeDocument/2006/customXml" ds:itemID="{EC8C8BA2-E51B-474C-A4E7-118CCA0E2C9C}">
  <ds:schemaRefs>
    <ds:schemaRef ds:uri="http://www.imanage.com/work/xmlschema"/>
  </ds:schemaRefs>
</ds:datastoreItem>
</file>

<file path=customXml/itemProps4.xml><?xml version="1.0" encoding="utf-8"?>
<ds:datastoreItem xmlns:ds="http://schemas.openxmlformats.org/officeDocument/2006/customXml" ds:itemID="{AB9C622C-DEB1-45DE-8CAE-E74C79CEB1F7}">
  <ds:schemaRefs>
    <ds:schemaRef ds:uri="http://schemas.microsoft.com/sharepoint/v3/contenttype/forms"/>
  </ds:schemaRefs>
</ds:datastoreItem>
</file>

<file path=customXml/itemProps5.xml><?xml version="1.0" encoding="utf-8"?>
<ds:datastoreItem xmlns:ds="http://schemas.openxmlformats.org/officeDocument/2006/customXml" ds:itemID="{0E118812-5589-4604-826A-7F5530D26559}">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6.xml><?xml version="1.0" encoding="utf-8"?>
<ds:datastoreItem xmlns:ds="http://schemas.openxmlformats.org/officeDocument/2006/customXml" ds:itemID="{F9608BDB-010A-43EF-A8CF-047B7881396D}">
  <ds:schemaRefs>
    <ds:schemaRef ds:uri="office.server.policy"/>
  </ds:schemaRefs>
</ds:datastoreItem>
</file>

<file path=customXml/itemProps7.xml><?xml version="1.0" encoding="utf-8"?>
<ds:datastoreItem xmlns:ds="http://schemas.openxmlformats.org/officeDocument/2006/customXml" ds:itemID="{E0119C12-C0D9-44F1-937C-427D3AD059BA}">
  <ds:schemaRefs>
    <ds:schemaRef ds:uri="http://www.imanage.com/work/xmlschema"/>
  </ds:schemaRefs>
</ds:datastoreItem>
</file>

<file path=customXml/itemProps8.xml><?xml version="1.0" encoding="utf-8"?>
<ds:datastoreItem xmlns:ds="http://schemas.openxmlformats.org/officeDocument/2006/customXml" ds:itemID="{AE228ED4-3FDF-46D6-A1BD-6D323B5A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936</Words>
  <Characters>5344</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Pinheiro Neto Advogados</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ANGEL MUKAI MONTERO</dc:creator>
  <cp:lastModifiedBy>Pinheiro Neto Advogados</cp:lastModifiedBy>
  <cp:revision>5</cp:revision>
  <cp:lastPrinted>2024-04-23T12:15:00Z</cp:lastPrinted>
  <dcterms:created xsi:type="dcterms:W3CDTF">2025-03-17T15:41:00Z</dcterms:created>
  <dcterms:modified xsi:type="dcterms:W3CDTF">2025-03-17T15:41:00Z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1</vt:lpwstr>
  </property>
  <property fmtid="{D5CDD505-2E9C-101B-9397-08002B2CF9AE}" pid="11" name="HSChanged">
    <vt:lpwstr>Yes</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ObjectID">
    <vt:lpwstr> </vt:lpwstr>
  </property>
  <property fmtid="{D5CDD505-2E9C-101B-9397-08002B2CF9AE}" pid="19" name="Matter Number">
    <vt:lpwstr> </vt:lpwstr>
  </property>
  <property fmtid="{D5CDD505-2E9C-101B-9397-08002B2CF9AE}" pid="20" name="Client Code">
    <vt:lpwstr> </vt:lpwstr>
  </property>
  <property fmtid="{D5CDD505-2E9C-101B-9397-08002B2CF9AE}" pid="21" name="Mode">
    <vt:lpwstr>Export</vt:lpwstr>
  </property>
  <property fmtid="{D5CDD505-2E9C-101B-9397-08002B2CF9AE}" pid="22" name="DEDocumentLocation">
    <vt:lpwstr>H:\settings\profile\desktop\Tupy_Anúncio de Encerramento_v1.doc</vt:lpwstr>
  </property>
  <property fmtid="{D5CDD505-2E9C-101B-9397-08002B2CF9AE}" pid="23" name="ContentTypeId">
    <vt:lpwstr>0x0101006EF17356CF70944FBC2751F899F610F400F0B6EB119FFDF04E826FAC6AE872118A</vt:lpwstr>
  </property>
  <property fmtid="{D5CDD505-2E9C-101B-9397-08002B2CF9AE}" pid="24" name="Cliente">
    <vt:lpwstr>1468;#Vinci Partners Investimentos Ltda.|cfa847d9-8fea-4b91-960b-3114eaf04cda</vt:lpwstr>
  </property>
  <property fmtid="{D5CDD505-2E9C-101B-9397-08002B2CF9AE}" pid="25" name="_dlc_DocIdItemGuid">
    <vt:lpwstr>2d1bfa59-c7c6-41b2-a8d5-8b7aca0b0a54</vt:lpwstr>
  </property>
  <property fmtid="{D5CDD505-2E9C-101B-9397-08002B2CF9AE}" pid="26" name="IDUnico">
    <vt:lpwstr>LDOC-3-296327</vt:lpwstr>
  </property>
  <property fmtid="{D5CDD505-2E9C-101B-9397-08002B2CF9AE}" pid="27" name="VersaoDocumento">
    <vt:lpwstr>0.2</vt:lpwstr>
  </property>
  <property fmtid="{D5CDD505-2E9C-101B-9397-08002B2CF9AE}" pid="28" name="AutorDocumento">
    <vt:lpwstr>1280;#Pedro Longhi|b45acaac-9fed-4cc8-9778-4a7686cdd009</vt:lpwstr>
  </property>
  <property fmtid="{D5CDD505-2E9C-101B-9397-08002B2CF9AE}" pid="29" name="Keywords1">
    <vt:lpwstr/>
  </property>
  <property fmtid="{D5CDD505-2E9C-101B-9397-08002B2CF9AE}" pid="30" name="_docset_NoMedatataSyncRequired">
    <vt:lpwstr>False</vt:lpwstr>
  </property>
  <property fmtid="{D5CDD505-2E9C-101B-9397-08002B2CF9AE}" pid="31" name="MSIP_Label_d3fed9c9-9e02-402c-91c6-79672c367b2e_Enabled">
    <vt:lpwstr>true</vt:lpwstr>
  </property>
  <property fmtid="{D5CDD505-2E9C-101B-9397-08002B2CF9AE}" pid="32" name="MSIP_Label_d3fed9c9-9e02-402c-91c6-79672c367b2e_SetDate">
    <vt:lpwstr>2025-03-07T21:15:04Z</vt:lpwstr>
  </property>
  <property fmtid="{D5CDD505-2E9C-101B-9397-08002B2CF9AE}" pid="33" name="MSIP_Label_d3fed9c9-9e02-402c-91c6-79672c367b2e_Method">
    <vt:lpwstr>Standard</vt:lpwstr>
  </property>
  <property fmtid="{D5CDD505-2E9C-101B-9397-08002B2CF9AE}" pid="34" name="MSIP_Label_d3fed9c9-9e02-402c-91c6-79672c367b2e_Name">
    <vt:lpwstr>d3fed9c9-9e02-402c-91c6-79672c367b2e</vt:lpwstr>
  </property>
  <property fmtid="{D5CDD505-2E9C-101B-9397-08002B2CF9AE}" pid="35" name="MSIP_Label_d3fed9c9-9e02-402c-91c6-79672c367b2e_SiteId">
    <vt:lpwstr>ccd25372-eb59-436a-ad74-78a49d784cf3</vt:lpwstr>
  </property>
  <property fmtid="{D5CDD505-2E9C-101B-9397-08002B2CF9AE}" pid="36" name="MSIP_Label_d3fed9c9-9e02-402c-91c6-79672c367b2e_ActionId">
    <vt:lpwstr>37125abc-a7f8-4115-8b70-a8f8bae9fdc9</vt:lpwstr>
  </property>
  <property fmtid="{D5CDD505-2E9C-101B-9397-08002B2CF9AE}" pid="37" name="MSIP_Label_d3fed9c9-9e02-402c-91c6-79672c367b2e_ContentBits">
    <vt:lpwstr>0</vt:lpwstr>
  </property>
  <property fmtid="{D5CDD505-2E9C-101B-9397-08002B2CF9AE}" pid="38" name="iManageFooter">
    <vt:lpwstr>JUR_SP - 52996953v5 - 10114004.540546</vt:lpwstr>
  </property>
</Properties>
</file>